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C1" w:rsidRPr="00D235A5" w:rsidRDefault="00F5108F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Доклад </w:t>
      </w:r>
      <w:r w:rsidR="001434C1"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Межрегионального управления №50 ФМБА России</w:t>
      </w:r>
    </w:p>
    <w:p w:rsidR="001434C1" w:rsidRPr="00D235A5" w:rsidRDefault="001434C1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 результатах правоприменительной практики контрольно-надзорной деятельности с руководством по соблюдению обязательных требований законодательства</w:t>
      </w:r>
    </w:p>
    <w:p w:rsidR="001434C1" w:rsidRPr="00D235A5" w:rsidRDefault="0041012D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 1 полугодие 2019</w:t>
      </w:r>
      <w:r w:rsid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года</w:t>
      </w:r>
      <w:r w:rsidR="001434C1"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1434C1" w:rsidRPr="00D235A5" w:rsidRDefault="001434C1" w:rsidP="00523A9D">
      <w:pPr>
        <w:pStyle w:val="a5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1502" w:rsidRPr="002C0290" w:rsidRDefault="009F192F" w:rsidP="002C0290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C02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Изменения в законодательстве.</w:t>
      </w:r>
      <w:r w:rsidR="0041012D" w:rsidRPr="002C029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621502" w:rsidRDefault="00621502" w:rsidP="00621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1502" w:rsidRPr="003A7543" w:rsidRDefault="00621502" w:rsidP="003A754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proofErr w:type="spellStart"/>
      <w:r w:rsidRPr="003A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КоАП</w:t>
      </w:r>
      <w:proofErr w:type="spellEnd"/>
      <w:r w:rsidRPr="003A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РФ в 2019 году уточнили состав нарушения в сфере водопользования и разграничили ответственность</w:t>
      </w:r>
    </w:p>
    <w:p w:rsidR="00621502" w:rsidRDefault="00621502" w:rsidP="00621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21502" w:rsidRPr="007D650B" w:rsidRDefault="00621502" w:rsidP="00621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 8.42 </w:t>
      </w:r>
      <w:proofErr w:type="spellStart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конкретизирует нарушения при ведении деятельности рядом с природными источниками воды, в 2019 году в статье будут действовать новые нормы. Новая редакция разделит ответственность в зависимости от пояса зоны санитарной охраны. Санитарные нормы определяют зоны охраны. Первый пояс подразумевает строгий режим. Он включает территорию водозаборов, водопроводных сооружений и водопроводящего канала. Его назначение – защищать от загрязнения и повреждения. Второй и третий пояса находятся на территории </w:t>
      </w: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загрязнения воды источников водоснабжения</w:t>
      </w:r>
      <w:proofErr w:type="gramEnd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пределах первого пояса санитарные мероприятия выполняют органы коммунального хозяйства или владельцы водопроводов (п. 1.15 </w:t>
      </w:r>
      <w:proofErr w:type="spellStart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2.1.4.1110-02). </w:t>
      </w:r>
    </w:p>
    <w:p w:rsidR="00621502" w:rsidRPr="007D650B" w:rsidRDefault="00621502" w:rsidP="00621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Второй и третий пояса – зона ответственности владельцев объектов, которые оказывают или могут оказать отрицательное влияние на качество воды источников водоснабжения. Если граждане или организации загрязняют указанные территории, им грозит штраф. Чем ближе пояс к источнику воды, тем серьезнее наказание. 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 второй части статьи новый закон указывает на третий пояс зоны санитарной охраны источников питьевого и хозяйственно-бытового водоснабжения (Федеральный закон от 12.11.2018 № 407-ФЗ). Третья и четвертая часть устанавливают ответственность за нарушения использования территории первого и второго пояса. Поскольку чем ближе пояс, тем серьезней опасность загрязнения питьевого источника, ответственность в новой редакции выше. В 2019 году согласно </w:t>
      </w:r>
      <w:proofErr w:type="spellStart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за нарушения на указанной территории предприятию грозит административное приостановление деятельности на срок до 90 суток. Прежде ответственность не ранжировалась. </w:t>
      </w: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Организацию, которая должна обеспечивать контроль за надлежащим исполнением санитарных правил, административный орган привлекал к ответственности исходя из общий санкций статьи.</w:t>
      </w:r>
      <w:proofErr w:type="gramEnd"/>
    </w:p>
    <w:p w:rsidR="003A7543" w:rsidRPr="007D650B" w:rsidRDefault="003A7543" w:rsidP="00621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502" w:rsidRPr="007D650B" w:rsidRDefault="00621502" w:rsidP="003A7543">
      <w:pPr>
        <w:pStyle w:val="1"/>
        <w:spacing w:before="75" w:after="75"/>
        <w:ind w:firstLine="708"/>
        <w:jc w:val="left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lastRenderedPageBreak/>
        <w:t xml:space="preserve">В </w:t>
      </w:r>
      <w:proofErr w:type="spellStart"/>
      <w:r w:rsidRPr="007D650B">
        <w:rPr>
          <w:rFonts w:ascii="Times New Roman" w:hAnsi="Times New Roman"/>
          <w:sz w:val="28"/>
          <w:szCs w:val="28"/>
        </w:rPr>
        <w:t>КоАП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РФ включены новые составы административных правонарушений в области охраны окружающей среды</w:t>
      </w:r>
    </w:p>
    <w:p w:rsidR="003A7543" w:rsidRPr="007D650B" w:rsidRDefault="003A7543" w:rsidP="003A7543">
      <w:pPr>
        <w:rPr>
          <w:sz w:val="28"/>
          <w:szCs w:val="28"/>
          <w:lang w:eastAsia="ru-RU"/>
        </w:rPr>
      </w:pPr>
    </w:p>
    <w:p w:rsidR="00621502" w:rsidRPr="007D650B" w:rsidRDefault="00621502" w:rsidP="00621502">
      <w:pPr>
        <w:pStyle w:val="docempty"/>
        <w:shd w:val="clear" w:color="auto" w:fill="FFFFFF"/>
        <w:spacing w:before="0" w:beforeAutospacing="0" w:after="240" w:afterAutospacing="0" w:line="300" w:lineRule="atLeast"/>
        <w:jc w:val="both"/>
        <w:rPr>
          <w:rFonts w:ascii="PTSansRegular" w:hAnsi="PTSansRegular"/>
          <w:bCs/>
          <w:color w:val="000000"/>
          <w:spacing w:val="2"/>
          <w:sz w:val="28"/>
          <w:szCs w:val="28"/>
        </w:rPr>
      </w:pPr>
      <w:r w:rsidRPr="007D650B">
        <w:rPr>
          <w:rStyle w:val="a4"/>
          <w:rFonts w:ascii="PTSansRegular" w:hAnsi="PTSansRegular"/>
          <w:color w:val="000000"/>
          <w:spacing w:val="2"/>
          <w:sz w:val="28"/>
          <w:szCs w:val="28"/>
        </w:rPr>
        <w:tab/>
        <w:t>Федеральным законом от 17.06.2019 N 141-ФЗ "О внесении изменений в Кодекс Российской Федерации об административных правонарушениях" в</w:t>
      </w:r>
      <w:r w:rsidRPr="007D650B">
        <w:rPr>
          <w:rFonts w:ascii="PTSansRegular" w:hAnsi="PTSansRegular"/>
          <w:b/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7D650B">
        <w:rPr>
          <w:rFonts w:ascii="PTSansRegular" w:hAnsi="PTSansRegular"/>
          <w:bCs/>
          <w:color w:val="000000"/>
          <w:spacing w:val="2"/>
          <w:sz w:val="28"/>
          <w:szCs w:val="28"/>
        </w:rPr>
        <w:t>КоАП</w:t>
      </w:r>
      <w:proofErr w:type="spellEnd"/>
      <w:r w:rsidRPr="007D650B">
        <w:rPr>
          <w:rFonts w:ascii="PTSansRegular" w:hAnsi="PTSansRegular"/>
          <w:bCs/>
          <w:color w:val="000000"/>
          <w:spacing w:val="2"/>
          <w:sz w:val="28"/>
          <w:szCs w:val="28"/>
        </w:rPr>
        <w:t xml:space="preserve"> РФ включены новые составы административных правонарушений в области охраны окружающей среды.</w:t>
      </w:r>
    </w:p>
    <w:p w:rsidR="00621502" w:rsidRPr="007D650B" w:rsidRDefault="00621502" w:rsidP="00621502">
      <w:pPr>
        <w:pStyle w:val="a3"/>
        <w:shd w:val="clear" w:color="auto" w:fill="FFFFFF"/>
        <w:spacing w:before="0" w:beforeAutospacing="0" w:after="240" w:afterAutospacing="0" w:line="300" w:lineRule="atLeast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ab/>
        <w:t xml:space="preserve">Федеральным законом, в числе прочего, в </w:t>
      </w:r>
      <w:proofErr w:type="spellStart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КоАП</w:t>
      </w:r>
      <w:proofErr w:type="spellEnd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 РФ вводятся следующие составы административных правонарушений: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нарушение порядка представления отчетности о выполнении нормативов утилизации отходов от использования товаров или деклараций о количестве выпущенных в обращение на территории РФ товаров, упаковки товаров, подлежащих утилизации после утраты ими потребительских свойств, реализованных для внутреннего потребления на территории РФ за предыдущий календарный год;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неуплата в установленные сроки сбора по каждой группе товаров, группе упаковки товаров, подлежащего уплате производителями товаров, импортерами товаров, которые не обеспечивают самостоятельную утилизацию отходов от использования товаров;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несоблюдение требований в области охраны окружающей среды при обращении с отходами производства и потребления, при обращении с веществами, разрушающими озоновой слой, при обращении с отходами животноводства, при производстве, обращении или обезвреживании потенциально опасных химических веществ, в том числе радиоактивных, иных веществ и микроорганизмов;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несоблюдение требований при сборе, накоплении, транспортировании, обработке, утилизации или обезвреживании, размещении отходов производства и потребления;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неисполнение обязанности по разработке </w:t>
      </w:r>
      <w:proofErr w:type="gramStart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проектов нормативов образования отходов производства</w:t>
      </w:r>
      <w:proofErr w:type="gramEnd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 и потребления и лимитов на их размещение или направлению таких проектов на утверждение в уполномоченный орган;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lastRenderedPageBreak/>
        <w:t>превышение утвержденных лимитов на размещение отходов производства и потребления;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неисполнение обязанностей по отнесению отходов производства и потребления I - V классов опасности к конкретному классу опасности или составлению паспортов отходов I - IV классов опасности;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неисполнение обязанностей по проведению мониторинга состояния и загрязнения окружающей среды на территориях объектов размещения отходов производства и потребления и в пределах их воздействия на окружающую среду;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неисполнение обязанности по проведению контроля за состоянием объекта размещения отходов производства и потребления и его воздействием на окружающую среду или проведение работ по восстановлению (рекультивации или консервации) нарушенных земель после окончания </w:t>
      </w:r>
      <w:proofErr w:type="gramStart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эксплуатации объекта размещения отходов производства</w:t>
      </w:r>
      <w:proofErr w:type="gramEnd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 и потребления;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применение твердых коммунальных отходов для рекультивации земель и карьеров.</w:t>
      </w:r>
    </w:p>
    <w:p w:rsidR="00621502" w:rsidRPr="007D650B" w:rsidRDefault="00621502" w:rsidP="00621502">
      <w:pPr>
        <w:pStyle w:val="s22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 xml:space="preserve">Глава 6 дополнена статьей 6.35 с 17 июня 2019 г. </w:t>
      </w:r>
    </w:p>
    <w:p w:rsidR="00621502" w:rsidRPr="007D650B" w:rsidRDefault="00621502" w:rsidP="00621502">
      <w:pPr>
        <w:pStyle w:val="s15"/>
        <w:rPr>
          <w:sz w:val="28"/>
          <w:szCs w:val="28"/>
        </w:rPr>
      </w:pPr>
      <w:r w:rsidRPr="007D650B">
        <w:rPr>
          <w:rStyle w:val="s10"/>
          <w:b/>
          <w:sz w:val="28"/>
          <w:szCs w:val="28"/>
        </w:rPr>
        <w:t>Статья 6.35</w:t>
      </w:r>
      <w:r w:rsidRPr="007D650B">
        <w:rPr>
          <w:rStyle w:val="s10"/>
          <w:sz w:val="28"/>
          <w:szCs w:val="28"/>
        </w:rPr>
        <w:t>.</w:t>
      </w:r>
      <w:r w:rsidRPr="007D650B">
        <w:rPr>
          <w:sz w:val="28"/>
          <w:szCs w:val="28"/>
        </w:rPr>
        <w:t xml:space="preserve"> Несоблюдение санитарно-эпидемиологических требований при обращении с отходами производства и потребления</w:t>
      </w:r>
    </w:p>
    <w:p w:rsidR="00621502" w:rsidRPr="007D650B" w:rsidRDefault="00621502" w:rsidP="00621502">
      <w:pPr>
        <w:pStyle w:val="s1"/>
        <w:rPr>
          <w:sz w:val="28"/>
          <w:szCs w:val="28"/>
        </w:rPr>
      </w:pPr>
      <w:r w:rsidRPr="007D650B">
        <w:rPr>
          <w:sz w:val="28"/>
          <w:szCs w:val="28"/>
        </w:rPr>
        <w:t xml:space="preserve">-  Несоблюдение санитарно-эпидемиологических требований к сбору, накоплению, транспортированию, обработке, утилизации или обезвреживанию, размещению отходов производства и потребления; </w:t>
      </w:r>
    </w:p>
    <w:p w:rsidR="00621502" w:rsidRPr="007D650B" w:rsidRDefault="00621502" w:rsidP="00621502">
      <w:pPr>
        <w:pStyle w:val="s1"/>
        <w:rPr>
          <w:sz w:val="28"/>
          <w:szCs w:val="28"/>
        </w:rPr>
      </w:pPr>
      <w:r w:rsidRPr="007D650B">
        <w:rPr>
          <w:sz w:val="28"/>
          <w:szCs w:val="28"/>
        </w:rPr>
        <w:t>-  Несоблюдение санитарно-эпидемиологических требований при сборе, накоплении, транспортировании, обработке, утилизации или обезвреживании отходов производства и потребления, размещения отходов животноводства.</w:t>
      </w:r>
    </w:p>
    <w:p w:rsidR="00621502" w:rsidRPr="007D650B" w:rsidRDefault="00621502" w:rsidP="003A7543">
      <w:pPr>
        <w:pStyle w:val="s1"/>
        <w:ind w:firstLine="708"/>
        <w:rPr>
          <w:sz w:val="28"/>
          <w:szCs w:val="28"/>
        </w:rPr>
      </w:pPr>
      <w:r w:rsidRPr="007D650B">
        <w:rPr>
          <w:sz w:val="28"/>
          <w:szCs w:val="28"/>
        </w:rPr>
        <w:t>В силу вышеуказанных изменений Межрегиональное управление</w:t>
      </w:r>
      <w:proofErr w:type="gramStart"/>
      <w:r w:rsidRPr="007D650B">
        <w:rPr>
          <w:sz w:val="28"/>
          <w:szCs w:val="28"/>
        </w:rPr>
        <w:t xml:space="preserve"> ;</w:t>
      </w:r>
      <w:proofErr w:type="gramEnd"/>
      <w:r w:rsidRPr="007D650B">
        <w:rPr>
          <w:sz w:val="28"/>
          <w:szCs w:val="28"/>
        </w:rPr>
        <w:t xml:space="preserve"> 50 ФМБА России с 17 июня 2019 года наделено полномочием по рассмотрению дел об административных правонарушениях, предусмотренных статьей </w:t>
      </w:r>
      <w:hyperlink r:id="rId5" w:anchor="sub_6305" w:history="1">
        <w:r w:rsidRPr="007D650B">
          <w:rPr>
            <w:rStyle w:val="a6"/>
            <w:rFonts w:eastAsiaTheme="majorEastAsia"/>
            <w:sz w:val="28"/>
            <w:szCs w:val="28"/>
          </w:rPr>
          <w:t>6.35</w:t>
        </w:r>
      </w:hyperlink>
      <w:r w:rsidRPr="007D650B">
        <w:rPr>
          <w:sz w:val="28"/>
          <w:szCs w:val="28"/>
        </w:rPr>
        <w:t xml:space="preserve"> </w:t>
      </w:r>
      <w:proofErr w:type="spellStart"/>
      <w:r w:rsidRPr="007D650B">
        <w:rPr>
          <w:sz w:val="28"/>
          <w:szCs w:val="28"/>
        </w:rPr>
        <w:t>КоАП</w:t>
      </w:r>
      <w:proofErr w:type="spellEnd"/>
      <w:r w:rsidRPr="007D650B">
        <w:rPr>
          <w:sz w:val="28"/>
          <w:szCs w:val="28"/>
        </w:rPr>
        <w:t xml:space="preserve"> РФ. Полномочия по рассмотрению дел по ст.8.2 </w:t>
      </w:r>
      <w:proofErr w:type="spellStart"/>
      <w:r w:rsidRPr="007D650B">
        <w:rPr>
          <w:sz w:val="28"/>
          <w:szCs w:val="28"/>
        </w:rPr>
        <w:t>КоАП</w:t>
      </w:r>
      <w:proofErr w:type="spellEnd"/>
      <w:r w:rsidRPr="007D650B">
        <w:rPr>
          <w:sz w:val="28"/>
          <w:szCs w:val="28"/>
        </w:rPr>
        <w:t xml:space="preserve"> РФ исключены из полномочий Управления.</w:t>
      </w:r>
    </w:p>
    <w:p w:rsidR="00621502" w:rsidRPr="007D650B" w:rsidRDefault="003A7543" w:rsidP="00621502">
      <w:pPr>
        <w:pStyle w:val="a3"/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lastRenderedPageBreak/>
        <w:t xml:space="preserve">С 05 января </w:t>
      </w:r>
      <w:r w:rsidR="00621502" w:rsidRPr="007D650B">
        <w:rPr>
          <w:b/>
          <w:sz w:val="28"/>
          <w:szCs w:val="28"/>
        </w:rPr>
        <w:t>2019 вступили в силу изменения, внесенные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Закон № 294-ФЗ).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Закон дополнен статьей 26.2, устанавливающей особенности организации и проведения в 2019 — 2020 годах плановых проверок при осуществлении государственного контроля (надзора) и муниципального контроля в отношении субъектов малого предпринимательства. </w:t>
      </w:r>
    </w:p>
    <w:p w:rsidR="00621502" w:rsidRPr="007D650B" w:rsidRDefault="00621502" w:rsidP="00621502">
      <w:pPr>
        <w:pStyle w:val="a3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Так называемые «надзорные каникулы» в отношении малого бизнеса продлены на два года, то есть до 31 декабря 2020 года. </w:t>
      </w:r>
    </w:p>
    <w:p w:rsidR="00621502" w:rsidRPr="007D650B" w:rsidRDefault="00621502" w:rsidP="00621502">
      <w:pPr>
        <w:pStyle w:val="a3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Вместе </w:t>
      </w:r>
      <w:r w:rsidR="003A7543" w:rsidRPr="007D650B">
        <w:rPr>
          <w:sz w:val="28"/>
          <w:szCs w:val="28"/>
        </w:rPr>
        <w:t xml:space="preserve">с тем Закон № 294-ФЗ содержит </w:t>
      </w:r>
      <w:r w:rsidRPr="007D650B">
        <w:rPr>
          <w:sz w:val="28"/>
          <w:szCs w:val="28"/>
        </w:rPr>
        <w:t xml:space="preserve">исключения из общего правила. 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Проверки с применением риск-ориентированного подхода будут проводиться, в том числе в отношении малого бизнеса. К примеру, с применением риск-ориентированного подхода осуществляется государственный пожарный надзор, надзор в области связи, санитарно-эпидемиологический надзор и другие. 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Продолжатся плановые проверки юридических лиц и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 частью 9 статьи 9 Закона № 294-ФЗ. Такой перечень в настоящее время утвержден Постановлением Правительства Российской Федерации от 23.11.2009 № 944 и включает в себя  виды деятельности в сфере здравоохранения, образования, социальных услуг. 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7D650B">
        <w:rPr>
          <w:sz w:val="28"/>
          <w:szCs w:val="28"/>
        </w:rPr>
        <w:t>Будут проводиться проверки в отношении  юридических лиц, индивидуальных предпринимателей при наличии у органа государственного контроля (надзора), органа муниципального контроля информации о том,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Кодексом Российской Федерации об административных правонарушениях, или административного наказания в виде дисквалификации или</w:t>
      </w:r>
      <w:proofErr w:type="gramEnd"/>
      <w:r w:rsidRPr="007D650B">
        <w:rPr>
          <w:sz w:val="28"/>
          <w:szCs w:val="28"/>
        </w:rPr>
        <w:t xml:space="preserve"> административного приостановления деятельности либо принято решение о приостановлении и (или) аннулировании </w:t>
      </w:r>
      <w:r w:rsidRPr="007D650B">
        <w:rPr>
          <w:sz w:val="28"/>
          <w:szCs w:val="28"/>
        </w:rPr>
        <w:lastRenderedPageBreak/>
        <w:t xml:space="preserve">лицензии и </w:t>
      </w:r>
      <w:proofErr w:type="gramStart"/>
      <w:r w:rsidRPr="007D650B">
        <w:rPr>
          <w:sz w:val="28"/>
          <w:szCs w:val="28"/>
        </w:rPr>
        <w:t>с даты окончания</w:t>
      </w:r>
      <w:proofErr w:type="gramEnd"/>
      <w:r w:rsidRPr="007D650B">
        <w:rPr>
          <w:sz w:val="28"/>
          <w:szCs w:val="28"/>
        </w:rPr>
        <w:t xml:space="preserve"> проведения проверки, по результатам которой вынесено такое постановление либо принято такое решение, прошло менее трех лет. 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Не будет действовать  ограничение в отношении  плановых проверок, проводимых по лицензируемым видам деятельности. 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Кроме того, не попадают под ограничение: федеральный государственный надзор в области обеспечения радиационной безопасности; федеральный государственный </w:t>
      </w:r>
      <w:proofErr w:type="gramStart"/>
      <w:r w:rsidRPr="007D650B">
        <w:rPr>
          <w:sz w:val="28"/>
          <w:szCs w:val="28"/>
        </w:rPr>
        <w:t>контроль за</w:t>
      </w:r>
      <w:proofErr w:type="gramEnd"/>
      <w:r w:rsidRPr="007D650B">
        <w:rPr>
          <w:sz w:val="28"/>
          <w:szCs w:val="28"/>
        </w:rPr>
        <w:t xml:space="preserve"> обеспечением защиты государственной тайны;  внешний контроль качества работы аудиторских организаций;  федеральный государственный надзор в области использования атомной энергии; федеральный государственный пробирный надзор. </w:t>
      </w:r>
    </w:p>
    <w:p w:rsidR="00621502" w:rsidRPr="007D650B" w:rsidRDefault="00621502" w:rsidP="003A7543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Проведение плановой проверки в отношении субъектов малого предпринимательства  с нарушением требований, установленных статьей 26.2 Закона № 294-ФЗ, является грубым нарушением требований законодательства о государственном контроле (надзоре) и муниципальном контроле и влечет недействительность результатов проверки в соответствии с частью 1 статьи 20 Закона № 294-ФЗ. </w:t>
      </w:r>
    </w:p>
    <w:p w:rsidR="00621502" w:rsidRPr="007D650B" w:rsidRDefault="00621502" w:rsidP="00B80204">
      <w:pPr>
        <w:pStyle w:val="a3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Федеральный закон от 06.06.2019 N 130-ФЗ</w:t>
      </w:r>
    </w:p>
    <w:p w:rsidR="00621502" w:rsidRPr="007D650B" w:rsidRDefault="00621502" w:rsidP="00B80204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>"О внесении изменения в статью 9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621502" w:rsidRPr="007D650B" w:rsidRDefault="00621502" w:rsidP="00B80204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 Снят запрет на проведение плановых проверок организаций, осуществляющих деятельность в области производства, использования и обращения драгметаллов и камней </w:t>
      </w:r>
      <w:proofErr w:type="gramStart"/>
      <w:r w:rsidRPr="007D650B">
        <w:rPr>
          <w:sz w:val="28"/>
          <w:szCs w:val="28"/>
        </w:rPr>
        <w:t>чаще</w:t>
      </w:r>
      <w:proofErr w:type="gramEnd"/>
      <w:r w:rsidRPr="007D650B">
        <w:rPr>
          <w:sz w:val="28"/>
          <w:szCs w:val="28"/>
        </w:rPr>
        <w:t xml:space="preserve"> чем раз в три года.</w:t>
      </w:r>
    </w:p>
    <w:p w:rsidR="007D650B" w:rsidRPr="00F27D23" w:rsidRDefault="00621502" w:rsidP="007D650B">
      <w:pPr>
        <w:spacing w:after="0"/>
        <w:ind w:firstLine="36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F27D23">
        <w:rPr>
          <w:rFonts w:ascii="Times New Roman" w:hAnsi="Times New Roman" w:cs="Times New Roman"/>
          <w:sz w:val="28"/>
          <w:szCs w:val="28"/>
        </w:rPr>
        <w:t>Соответствующее изменение внесено в статью 9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  <w:r w:rsidR="007D650B" w:rsidRPr="00F27D23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</w:p>
    <w:p w:rsidR="007D650B" w:rsidRPr="00F27D23" w:rsidRDefault="007D650B" w:rsidP="007D650B">
      <w:pPr>
        <w:spacing w:after="0"/>
        <w:ind w:firstLine="36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7D650B" w:rsidRPr="006E5268" w:rsidRDefault="004D4E7D" w:rsidP="007D650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Главного Государственного санитарного врача РФ №8 от 22.05.2019г в</w:t>
      </w:r>
      <w:r w:rsidR="007D650B"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t>несены изменения в </w:t>
      </w:r>
      <w:proofErr w:type="spellStart"/>
      <w:r w:rsidR="003F2161" w:rsidRPr="006E5268">
        <w:rPr>
          <w:rFonts w:ascii="Times New Roman" w:hAnsi="Times New Roman" w:cs="Times New Roman"/>
          <w:sz w:val="28"/>
          <w:szCs w:val="28"/>
        </w:rPr>
        <w:fldChar w:fldCharType="begin"/>
      </w:r>
      <w:r w:rsidR="007D650B" w:rsidRPr="006E5268">
        <w:rPr>
          <w:rFonts w:ascii="Times New Roman" w:hAnsi="Times New Roman" w:cs="Times New Roman"/>
          <w:sz w:val="28"/>
          <w:szCs w:val="28"/>
        </w:rPr>
        <w:instrText xml:space="preserve"> HYPERLINK "http://fmbaros.ru/Files/GetFile?fileid=7856ee92-9365-4bfb-bf3e-68524afa98d0" </w:instrText>
      </w:r>
      <w:r w:rsidR="003F2161" w:rsidRPr="006E5268">
        <w:rPr>
          <w:rFonts w:ascii="Times New Roman" w:hAnsi="Times New Roman" w:cs="Times New Roman"/>
          <w:sz w:val="28"/>
          <w:szCs w:val="28"/>
        </w:rPr>
        <w:fldChar w:fldCharType="separate"/>
      </w:r>
      <w:r w:rsidR="007D650B" w:rsidRPr="006E5268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СанПиН</w:t>
      </w:r>
      <w:proofErr w:type="spellEnd"/>
      <w:r w:rsidR="007D650B" w:rsidRPr="006E5268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2.4.2.2821-10</w:t>
      </w:r>
      <w:r w:rsidR="003F2161" w:rsidRPr="006E5268">
        <w:rPr>
          <w:rFonts w:ascii="Times New Roman" w:hAnsi="Times New Roman" w:cs="Times New Roman"/>
          <w:sz w:val="28"/>
          <w:szCs w:val="28"/>
        </w:rPr>
        <w:fldChar w:fldCharType="end"/>
      </w:r>
      <w:r w:rsidR="007D650B"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«Санитарно-эпидемиологические требования к условиям и организации обучения в общеобразовательных </w:t>
      </w:r>
      <w:r w:rsidR="007D650B"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учреждениях»</w:t>
      </w:r>
      <w:r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27D23"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изменениям д</w:t>
      </w:r>
      <w:r w:rsidRPr="006E5268">
        <w:rPr>
          <w:rFonts w:ascii="Times New Roman" w:hAnsi="Times New Roman" w:cs="Times New Roman"/>
          <w:sz w:val="28"/>
          <w:szCs w:val="28"/>
          <w:shd w:val="clear" w:color="auto" w:fill="FFFFFF"/>
        </w:rPr>
        <w:t>опускается отсутствие инсоляции в административно-хозяйственных помещениях, пищеблоке и обеденном зале, спортивном, спортивно-тренажерном и актовом залах, зоне рекреации, кабинетах информатики.</w:t>
      </w:r>
    </w:p>
    <w:p w:rsidR="007D650B" w:rsidRPr="007D650B" w:rsidRDefault="007D650B" w:rsidP="007D650B">
      <w:pPr>
        <w:spacing w:after="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7A4FD2" w:rsidRPr="007D650B" w:rsidRDefault="007A4FD2" w:rsidP="00020B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50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650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D650B">
        <w:rPr>
          <w:rFonts w:ascii="Times New Roman" w:hAnsi="Times New Roman" w:cs="Times New Roman"/>
          <w:b/>
          <w:sz w:val="28"/>
          <w:szCs w:val="28"/>
        </w:rPr>
        <w:t>Антикоррупционные</w:t>
      </w:r>
      <w:proofErr w:type="spellEnd"/>
      <w:r w:rsidRPr="007D650B">
        <w:rPr>
          <w:rFonts w:ascii="Times New Roman" w:hAnsi="Times New Roman" w:cs="Times New Roman"/>
          <w:b/>
          <w:sz w:val="28"/>
          <w:szCs w:val="28"/>
        </w:rPr>
        <w:t xml:space="preserve"> меры.</w:t>
      </w:r>
    </w:p>
    <w:p w:rsidR="00044766" w:rsidRPr="007D650B" w:rsidRDefault="00044766" w:rsidP="00044766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FD2" w:rsidRPr="007D650B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Во</w:t>
      </w:r>
      <w:r w:rsidR="00E23CE3" w:rsidRPr="007D650B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Pr="007D650B">
        <w:rPr>
          <w:rFonts w:ascii="Times New Roman" w:hAnsi="Times New Roman" w:cs="Times New Roman"/>
          <w:sz w:val="28"/>
          <w:szCs w:val="28"/>
        </w:rPr>
        <w:t xml:space="preserve"> Комплексного плана мероприятий, направленного на мотивирование подконт</w:t>
      </w:r>
      <w:r w:rsidR="00E23CE3" w:rsidRPr="007D650B">
        <w:rPr>
          <w:rFonts w:ascii="Times New Roman" w:hAnsi="Times New Roman" w:cs="Times New Roman"/>
          <w:sz w:val="28"/>
          <w:szCs w:val="28"/>
        </w:rPr>
        <w:t>рольных хозяйствующих субъектов</w:t>
      </w:r>
      <w:r w:rsidRPr="007D650B">
        <w:rPr>
          <w:rFonts w:ascii="Times New Roman" w:hAnsi="Times New Roman" w:cs="Times New Roman"/>
          <w:sz w:val="28"/>
          <w:szCs w:val="28"/>
        </w:rPr>
        <w:t xml:space="preserve"> к принятию антикоррупционных мер</w:t>
      </w:r>
      <w:r w:rsidR="00E23CE3" w:rsidRPr="007D650B">
        <w:rPr>
          <w:rFonts w:ascii="Times New Roman" w:hAnsi="Times New Roman" w:cs="Times New Roman"/>
          <w:sz w:val="28"/>
          <w:szCs w:val="28"/>
        </w:rPr>
        <w:t>,</w:t>
      </w: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7D650B">
        <w:rPr>
          <w:rFonts w:ascii="Times New Roman" w:hAnsi="Times New Roman" w:cs="Times New Roman"/>
          <w:sz w:val="28"/>
          <w:szCs w:val="28"/>
        </w:rPr>
        <w:t>Межрегиональным</w:t>
      </w:r>
      <w:r w:rsidRPr="007D650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930EF" w:rsidRPr="007D650B">
        <w:rPr>
          <w:rFonts w:ascii="Times New Roman" w:hAnsi="Times New Roman" w:cs="Times New Roman"/>
          <w:sz w:val="28"/>
          <w:szCs w:val="28"/>
        </w:rPr>
        <w:t>ем</w:t>
      </w:r>
      <w:r w:rsidRPr="007D650B">
        <w:rPr>
          <w:rFonts w:ascii="Times New Roman" w:hAnsi="Times New Roman" w:cs="Times New Roman"/>
          <w:sz w:val="28"/>
          <w:szCs w:val="28"/>
        </w:rPr>
        <w:t xml:space="preserve"> №50 ФМБА России </w:t>
      </w:r>
      <w:r w:rsidR="000930EF" w:rsidRPr="007D650B">
        <w:rPr>
          <w:rFonts w:ascii="Times New Roman" w:hAnsi="Times New Roman" w:cs="Times New Roman"/>
          <w:sz w:val="28"/>
          <w:szCs w:val="28"/>
        </w:rPr>
        <w:t>проведены следующие мероприятия</w:t>
      </w:r>
      <w:r w:rsidRPr="007D650B">
        <w:rPr>
          <w:rFonts w:ascii="Times New Roman" w:hAnsi="Times New Roman" w:cs="Times New Roman"/>
          <w:sz w:val="28"/>
          <w:szCs w:val="28"/>
        </w:rPr>
        <w:t>:</w:t>
      </w:r>
    </w:p>
    <w:p w:rsidR="007A4FD2" w:rsidRPr="007D650B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- </w:t>
      </w:r>
      <w:r w:rsidR="007A4FD2" w:rsidRPr="007D650B">
        <w:rPr>
          <w:rFonts w:ascii="Times New Roman" w:hAnsi="Times New Roman" w:cs="Times New Roman"/>
          <w:sz w:val="28"/>
          <w:szCs w:val="28"/>
        </w:rPr>
        <w:t>«Горячая линия» по фактам возможных коррупционных нарушений со стороны федеральных государственных гражданских служащих Управления, осуществляющих контрольно-н</w:t>
      </w:r>
      <w:r w:rsidR="00D235A5" w:rsidRPr="007D650B">
        <w:rPr>
          <w:rFonts w:ascii="Times New Roman" w:hAnsi="Times New Roman" w:cs="Times New Roman"/>
          <w:sz w:val="28"/>
          <w:szCs w:val="28"/>
        </w:rPr>
        <w:t>адзорные полномочия проведена 17.06.2019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A4FD2" w:rsidRPr="007D650B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-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</w:t>
      </w:r>
      <w:r w:rsidRPr="007D650B">
        <w:rPr>
          <w:rFonts w:ascii="Times New Roman" w:hAnsi="Times New Roman" w:cs="Times New Roman"/>
          <w:sz w:val="28"/>
          <w:szCs w:val="28"/>
        </w:rPr>
        <w:t>размещена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информация о «телефоне доверия» с возможностью приема сообщений о возможных фактах коррупции, допущенных федеральными государственными гражданскими служащими, осуществляющими контрольно-надзорные полномочия. </w:t>
      </w:r>
    </w:p>
    <w:p w:rsidR="007A4FD2" w:rsidRPr="007D650B" w:rsidRDefault="000930EF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-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Подготовлена Памятка для посетителей Межрегионального управления № 50 ФМБА России </w:t>
      </w:r>
      <w:proofErr w:type="gramStart"/>
      <w:r w:rsidR="007A4FD2" w:rsidRPr="007D650B">
        <w:rPr>
          <w:rFonts w:ascii="Times New Roman" w:hAnsi="Times New Roman" w:cs="Times New Roman"/>
          <w:sz w:val="28"/>
          <w:szCs w:val="28"/>
        </w:rPr>
        <w:t>с отражением информации о беспрепятственной возможности обращения к руководителю по имеющимся в их распоряжении</w:t>
      </w:r>
      <w:proofErr w:type="gramEnd"/>
      <w:r w:rsidR="007A4FD2" w:rsidRPr="007D650B">
        <w:rPr>
          <w:rFonts w:ascii="Times New Roman" w:hAnsi="Times New Roman" w:cs="Times New Roman"/>
          <w:sz w:val="28"/>
          <w:szCs w:val="28"/>
        </w:rPr>
        <w:t xml:space="preserve"> фактам коррупции со стороны государственных гражданских служащих Межрегионального управления № 50 ФМБА России, осуществляющих контрольно-надзорные полномочия, об ограничениях, установленных законодательством Российской Федерации.</w:t>
      </w:r>
    </w:p>
    <w:p w:rsidR="007A4FD2" w:rsidRPr="007D650B" w:rsidRDefault="007A4FD2" w:rsidP="007A4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  </w:t>
      </w:r>
      <w:r w:rsidR="000930EF" w:rsidRPr="007D650B">
        <w:rPr>
          <w:rFonts w:ascii="Times New Roman" w:hAnsi="Times New Roman" w:cs="Times New Roman"/>
          <w:sz w:val="28"/>
          <w:szCs w:val="28"/>
        </w:rPr>
        <w:t>-</w:t>
      </w:r>
      <w:r w:rsidRPr="007D650B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в сети Интернет сформирован специальный раздел «противодействие коррупции» с возможностью обратной связи для посетителей ресурса с целью передачи информации по фактам коррупции со стороны федеральных государственных гражданских служащих Управления, осуществляющих контрольно-надзорные полномочия.</w:t>
      </w:r>
    </w:p>
    <w:p w:rsidR="009B306D" w:rsidRPr="007D650B" w:rsidRDefault="007A4FD2" w:rsidP="006E5268">
      <w:pPr>
        <w:spacing w:after="0"/>
        <w:ind w:firstLine="36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7D650B">
        <w:rPr>
          <w:rFonts w:ascii="Times New Roman" w:hAnsi="Times New Roman" w:cs="Times New Roman"/>
          <w:sz w:val="28"/>
          <w:szCs w:val="28"/>
        </w:rPr>
        <w:t xml:space="preserve">- </w:t>
      </w:r>
      <w:r w:rsidRPr="007D650B">
        <w:rPr>
          <w:rFonts w:ascii="Times New Roman" w:hAnsi="Times New Roman" w:cs="Times New Roman"/>
          <w:sz w:val="28"/>
          <w:szCs w:val="28"/>
        </w:rPr>
        <w:t>Должностные лица используют проверочные листы (спис</w:t>
      </w:r>
      <w:r w:rsidR="00E23CE3" w:rsidRPr="007D650B">
        <w:rPr>
          <w:rFonts w:ascii="Times New Roman" w:hAnsi="Times New Roman" w:cs="Times New Roman"/>
          <w:sz w:val="28"/>
          <w:szCs w:val="28"/>
        </w:rPr>
        <w:t>ки контрольных вопросов),</w:t>
      </w:r>
      <w:r w:rsidRPr="007D650B">
        <w:rPr>
          <w:rFonts w:ascii="Times New Roman" w:hAnsi="Times New Roman" w:cs="Times New Roman"/>
          <w:sz w:val="28"/>
          <w:szCs w:val="28"/>
        </w:rPr>
        <w:t xml:space="preserve"> утвержденные приказами ФМБА России и зарегистрированные в Минюсте России, при проведении плановых мероприятий по надзору (контролю) в отношении предприятий общественного питания, </w:t>
      </w:r>
      <w:r w:rsidR="00C64473" w:rsidRPr="007D650B">
        <w:rPr>
          <w:rFonts w:ascii="Times New Roman" w:hAnsi="Times New Roman" w:cs="Times New Roman"/>
          <w:sz w:val="28"/>
          <w:szCs w:val="28"/>
        </w:rPr>
        <w:t xml:space="preserve"> торговли, </w:t>
      </w:r>
      <w:r w:rsidRPr="007D650B">
        <w:rPr>
          <w:rFonts w:ascii="Times New Roman" w:hAnsi="Times New Roman" w:cs="Times New Roman"/>
          <w:sz w:val="28"/>
          <w:szCs w:val="28"/>
        </w:rPr>
        <w:t>парикмахерских, салонов красоты, соляриев</w:t>
      </w:r>
      <w:r w:rsidRPr="007D650B">
        <w:rPr>
          <w:rFonts w:ascii="Times New Roman" w:hAnsi="Times New Roman" w:cs="Times New Roman"/>
          <w:color w:val="C0504D" w:themeColor="accent2"/>
          <w:sz w:val="28"/>
          <w:szCs w:val="28"/>
        </w:rPr>
        <w:t>.</w:t>
      </w:r>
    </w:p>
    <w:p w:rsidR="00C717F7" w:rsidRDefault="00C717F7" w:rsidP="00C717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lastRenderedPageBreak/>
        <w:t>- Должностные лица используют проверочные листы (списки контрольных вопросов), утвержде</w:t>
      </w:r>
      <w:r>
        <w:rPr>
          <w:rFonts w:ascii="Times New Roman" w:hAnsi="Times New Roman" w:cs="Times New Roman"/>
          <w:sz w:val="28"/>
          <w:szCs w:val="28"/>
        </w:rPr>
        <w:t xml:space="preserve">нные приказами ФМБА России  </w:t>
      </w:r>
      <w:r w:rsidRPr="007D650B">
        <w:rPr>
          <w:rFonts w:ascii="Times New Roman" w:hAnsi="Times New Roman" w:cs="Times New Roman"/>
          <w:sz w:val="28"/>
          <w:szCs w:val="28"/>
        </w:rPr>
        <w:t xml:space="preserve">при проведении плановых мероприятий по надзору (контролю) </w:t>
      </w:r>
      <w:r>
        <w:rPr>
          <w:rFonts w:ascii="Times New Roman" w:hAnsi="Times New Roman" w:cs="Times New Roman"/>
          <w:sz w:val="28"/>
          <w:szCs w:val="28"/>
        </w:rPr>
        <w:t>соблюдения требований радиационной безопасности при обращении с радиационными  источниками.</w:t>
      </w:r>
    </w:p>
    <w:p w:rsidR="009B306D" w:rsidRPr="007D650B" w:rsidRDefault="009B306D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На сайте Межрегионального управления №50 ФМБА России размещены актуализированные и </w:t>
      </w:r>
      <w:r w:rsidRPr="007D650B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Pr="007D650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ные </w:t>
      </w:r>
      <w:r w:rsidRPr="007D650B">
        <w:rPr>
          <w:rFonts w:ascii="Times New Roman" w:hAnsi="Times New Roman" w:cs="Times New Roman"/>
          <w:bCs/>
          <w:sz w:val="28"/>
          <w:szCs w:val="28"/>
        </w:rPr>
        <w:t xml:space="preserve"> Федеральным медико </w:t>
      </w:r>
      <w:proofErr w:type="gramStart"/>
      <w:r w:rsidRPr="007D650B">
        <w:rPr>
          <w:rFonts w:ascii="Times New Roman" w:hAnsi="Times New Roman" w:cs="Times New Roman"/>
          <w:bCs/>
          <w:sz w:val="28"/>
          <w:szCs w:val="28"/>
        </w:rPr>
        <w:t>–б</w:t>
      </w:r>
      <w:proofErr w:type="gramEnd"/>
      <w:r w:rsidRPr="007D650B">
        <w:rPr>
          <w:rFonts w:ascii="Times New Roman" w:hAnsi="Times New Roman" w:cs="Times New Roman"/>
          <w:bCs/>
          <w:sz w:val="28"/>
          <w:szCs w:val="28"/>
        </w:rPr>
        <w:t>иологическим агентством (ФМБА России )</w:t>
      </w:r>
      <w:r w:rsidR="005F688E" w:rsidRPr="007D6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50B">
        <w:rPr>
          <w:rFonts w:ascii="Times New Roman" w:hAnsi="Times New Roman" w:cs="Times New Roman"/>
          <w:sz w:val="28"/>
          <w:szCs w:val="28"/>
        </w:rPr>
        <w:t xml:space="preserve">в 2019 году: </w:t>
      </w:r>
      <w:r w:rsidR="00571284" w:rsidRPr="007D6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06D" w:rsidRPr="007D650B" w:rsidRDefault="009B306D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1.</w:t>
      </w:r>
      <w:hyperlink r:id="rId6" w:history="1">
        <w:r w:rsidRPr="007D650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Перечень актов,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санитарно-эпидемиологического надзора</w:t>
        </w:r>
      </w:hyperlink>
      <w:r w:rsidR="00E06E0F" w:rsidRPr="007D6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3B8" w:rsidRDefault="005F688E" w:rsidP="009B306D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D650B">
        <w:rPr>
          <w:rFonts w:ascii="Times New Roman" w:eastAsiaTheme="majorEastAsia" w:hAnsi="Times New Roman" w:cs="Times New Roman"/>
          <w:bCs/>
          <w:sz w:val="28"/>
          <w:szCs w:val="28"/>
        </w:rPr>
        <w:t>2</w:t>
      </w:r>
      <w:r w:rsidR="009B306D" w:rsidRPr="007D650B">
        <w:rPr>
          <w:rFonts w:ascii="Times New Roman" w:eastAsiaTheme="majorEastAsia" w:hAnsi="Times New Roman" w:cs="Times New Roman"/>
          <w:bCs/>
          <w:sz w:val="28"/>
          <w:szCs w:val="28"/>
        </w:rPr>
        <w:t>.</w:t>
      </w:r>
      <w:r w:rsidR="00571284" w:rsidRPr="007D650B">
        <w:rPr>
          <w:rFonts w:ascii="Times New Roman" w:eastAsiaTheme="majorEastAsia" w:hAnsi="Times New Roman" w:cs="Times New Roman"/>
          <w:bCs/>
          <w:sz w:val="28"/>
          <w:szCs w:val="28"/>
          <w:u w:val="single"/>
        </w:rPr>
        <w:t>Перечень</w:t>
      </w:r>
      <w:r w:rsidR="009903B8" w:rsidRPr="007D650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</w:t>
      </w:r>
      <w:proofErr w:type="gramStart"/>
      <w:r w:rsidR="009903B8" w:rsidRPr="007D650B">
        <w:rPr>
          <w:rFonts w:ascii="Times New Roman" w:hAnsi="Times New Roman" w:cs="Times New Roman"/>
          <w:bCs/>
          <w:sz w:val="28"/>
          <w:szCs w:val="28"/>
          <w:u w:val="single"/>
        </w:rPr>
        <w:t>контроля за</w:t>
      </w:r>
      <w:proofErr w:type="gramEnd"/>
      <w:r w:rsidR="009903B8" w:rsidRPr="007D650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обеспечением безопасности донорской крови и ее компонентов"</w:t>
      </w:r>
    </w:p>
    <w:p w:rsidR="007D650B" w:rsidRDefault="007D650B" w:rsidP="009B306D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37159F" w:rsidRPr="003569D6" w:rsidRDefault="003B3425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569D6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III</w:t>
      </w:r>
      <w:r w:rsidRPr="003569D6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="0037159F" w:rsidRPr="003569D6">
        <w:rPr>
          <w:rFonts w:ascii="Times New Roman" w:eastAsia="Times New Roman" w:hAnsi="Times New Roman" w:cs="Times New Roman"/>
          <w:b/>
          <w:sz w:val="32"/>
          <w:szCs w:val="32"/>
        </w:rPr>
        <w:t>Результаты правоп</w:t>
      </w:r>
      <w:r w:rsidR="00E23CE3" w:rsidRPr="003569D6">
        <w:rPr>
          <w:rFonts w:ascii="Times New Roman" w:eastAsia="Times New Roman" w:hAnsi="Times New Roman" w:cs="Times New Roman"/>
          <w:b/>
          <w:sz w:val="32"/>
          <w:szCs w:val="32"/>
        </w:rPr>
        <w:t>рименительной практики в</w:t>
      </w:r>
      <w:r w:rsidR="0041012D" w:rsidRPr="003569D6">
        <w:rPr>
          <w:rFonts w:ascii="Times New Roman" w:eastAsia="Times New Roman" w:hAnsi="Times New Roman" w:cs="Times New Roman"/>
          <w:b/>
          <w:sz w:val="32"/>
          <w:szCs w:val="32"/>
        </w:rPr>
        <w:t xml:space="preserve"> 1 </w:t>
      </w:r>
      <w:r w:rsidR="00C9256E" w:rsidRPr="003569D6">
        <w:rPr>
          <w:rFonts w:ascii="Times New Roman" w:eastAsia="Times New Roman" w:hAnsi="Times New Roman" w:cs="Times New Roman"/>
          <w:b/>
          <w:sz w:val="32"/>
          <w:szCs w:val="32"/>
        </w:rPr>
        <w:t>полугодии 2019года</w:t>
      </w:r>
      <w:r w:rsidR="0037159F" w:rsidRPr="003569D6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642F8F" w:rsidRPr="007D650B" w:rsidRDefault="00642F8F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CE3" w:rsidRPr="007D650B" w:rsidRDefault="0037159F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50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7D650B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 …».</w:t>
      </w:r>
      <w:proofErr w:type="gramEnd"/>
    </w:p>
    <w:p w:rsidR="00E23CE3" w:rsidRPr="007D650B" w:rsidRDefault="00E23CE3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59F" w:rsidRPr="007D650B" w:rsidRDefault="0037159F" w:rsidP="00C87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b/>
          <w:sz w:val="28"/>
          <w:szCs w:val="28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4"/>
        <w:gridCol w:w="11907"/>
      </w:tblGrid>
      <w:tr w:rsidR="0037159F" w:rsidRPr="007D650B" w:rsidTr="00E23CE3">
        <w:trPr>
          <w:trHeight w:val="358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по видам деятельности</w:t>
            </w:r>
          </w:p>
        </w:tc>
      </w:tr>
      <w:tr w:rsidR="0037159F" w:rsidRPr="007D650B" w:rsidTr="00E23CE3">
        <w:trPr>
          <w:trHeight w:val="693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Всего находится на контроле (надзоре) на 01</w:t>
            </w:r>
            <w:r w:rsidR="00621502" w:rsidRPr="007D650B">
              <w:rPr>
                <w:rFonts w:ascii="Times New Roman" w:hAnsi="Times New Roman" w:cs="Times New Roman"/>
                <w:sz w:val="28"/>
                <w:szCs w:val="28"/>
              </w:rPr>
              <w:t>.01.2019</w:t>
            </w:r>
            <w:r w:rsidR="00E06E0F" w:rsidRPr="007D650B">
              <w:rPr>
                <w:rFonts w:ascii="Times New Roman" w:hAnsi="Times New Roman" w:cs="Times New Roman"/>
                <w:sz w:val="28"/>
                <w:szCs w:val="28"/>
              </w:rPr>
              <w:t>г. –  1048</w:t>
            </w:r>
            <w:r w:rsidR="00C9256E"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(662</w:t>
            </w: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 субъект), </w:t>
            </w:r>
          </w:p>
          <w:p w:rsidR="0037159F" w:rsidRPr="007D650B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в том числе объектов малого предпринимательства-</w:t>
            </w:r>
            <w:r w:rsidR="00E06E0F" w:rsidRPr="007D650B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</w:tr>
      <w:tr w:rsidR="0037159F" w:rsidRPr="007D650B" w:rsidTr="00E23CE3">
        <w:trPr>
          <w:trHeight w:val="530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Промышленные предприятия -117 субъектов (163 объекта</w:t>
            </w:r>
            <w:r w:rsidRPr="007D6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)</w:t>
            </w:r>
            <w:r w:rsidRPr="007D6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37159F" w:rsidRPr="007D650B" w:rsidTr="00E23CE3">
        <w:trPr>
          <w:jc w:val="center"/>
        </w:trPr>
        <w:tc>
          <w:tcPr>
            <w:tcW w:w="10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Объект</w:t>
            </w:r>
            <w:r w:rsidR="00FA2AF3"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ы коммунального назначения – 396</w:t>
            </w: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том числе организации</w:t>
            </w:r>
            <w:proofErr w:type="gramStart"/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  <w:p w:rsidR="0037159F" w:rsidRPr="007D650B" w:rsidRDefault="00FA2AF3" w:rsidP="001917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-медицинские-107</w:t>
            </w:r>
            <w:r w:rsidR="0037159F"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-сооружения водоподготовки и водоотведения-4,</w:t>
            </w:r>
          </w:p>
          <w:p w:rsidR="0037159F" w:rsidRPr="007D650B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-организация очистки территории и удаления </w:t>
            </w:r>
            <w:proofErr w:type="gramStart"/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твердых</w:t>
            </w:r>
            <w:proofErr w:type="gramEnd"/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бытовых отходов-</w:t>
            </w:r>
            <w:r w:rsidR="00FA2AF3"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37159F" w:rsidRPr="007D650B" w:rsidTr="00E23CE3">
        <w:trPr>
          <w:jc w:val="center"/>
        </w:trPr>
        <w:tc>
          <w:tcPr>
            <w:tcW w:w="1024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Производство пищевых продуктов, общественного питания и тор</w:t>
            </w:r>
            <w:r w:rsidR="00FA2AF3"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говли пищевыми  продуктами – 351</w:t>
            </w: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7159F" w:rsidRPr="007D650B" w:rsidTr="00E23CE3">
        <w:trPr>
          <w:jc w:val="center"/>
        </w:trPr>
        <w:tc>
          <w:tcPr>
            <w:tcW w:w="102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7159F" w:rsidRPr="007D650B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Детские и подростковые организации—109</w:t>
            </w:r>
          </w:p>
        </w:tc>
      </w:tr>
      <w:tr w:rsidR="0037159F" w:rsidRPr="007D650B" w:rsidTr="00E23CE3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Прочие - </w:t>
            </w:r>
            <w:r w:rsidR="00FA2AF3"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29</w:t>
            </w:r>
          </w:p>
        </w:tc>
      </w:tr>
    </w:tbl>
    <w:p w:rsidR="0037159F" w:rsidRPr="007D650B" w:rsidRDefault="0037159F" w:rsidP="00044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59F" w:rsidRPr="007D650B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50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Pr="007D650B">
        <w:rPr>
          <w:rFonts w:ascii="Times New Roman" w:hAnsi="Times New Roman" w:cs="Times New Roman"/>
          <w:bCs/>
          <w:sz w:val="28"/>
          <w:szCs w:val="28"/>
        </w:rPr>
        <w:t>Решения Главного государственного санитарного врача ФМБА России В.В. Романова «Об отнесении объектов государственного надзора к категории чрезвычайно высокого риска» от 30 августа 2016г. № 1</w:t>
      </w:r>
      <w:r w:rsidRPr="007D650B">
        <w:rPr>
          <w:rStyle w:val="a4"/>
          <w:rFonts w:ascii="Times New Roman" w:hAnsi="Times New Roman" w:cs="Times New Roman"/>
          <w:color w:val="393939"/>
          <w:sz w:val="28"/>
          <w:szCs w:val="28"/>
        </w:rPr>
        <w:t>,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 xml:space="preserve"> 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значительного риска» поднадзорные объекты распределены следующим образом:</w:t>
      </w:r>
      <w:proofErr w:type="gramEnd"/>
    </w:p>
    <w:p w:rsidR="0037159F" w:rsidRPr="007D650B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/>
      </w:tblPr>
      <w:tblGrid>
        <w:gridCol w:w="1062"/>
        <w:gridCol w:w="1193"/>
        <w:gridCol w:w="1142"/>
        <w:gridCol w:w="830"/>
        <w:gridCol w:w="1142"/>
        <w:gridCol w:w="1282"/>
        <w:gridCol w:w="1142"/>
        <w:gridCol w:w="808"/>
        <w:gridCol w:w="1142"/>
        <w:gridCol w:w="1064"/>
        <w:gridCol w:w="1142"/>
        <w:gridCol w:w="704"/>
        <w:gridCol w:w="1142"/>
        <w:gridCol w:w="835"/>
      </w:tblGrid>
      <w:tr w:rsidR="0037159F" w:rsidRPr="007D650B" w:rsidTr="0019171E">
        <w:trPr>
          <w:trHeight w:val="10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Чрезвычайно высокий риск 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</w:t>
            </w:r>
            <w:r w:rsidR="00E06E0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люченных в план проверок на 2019</w:t>
            </w: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Значительный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объектов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159F" w:rsidRPr="007D650B" w:rsidTr="0019171E">
        <w:trPr>
          <w:trHeight w:val="20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37159F" w:rsidRPr="00F27D23" w:rsidTr="0019171E">
        <w:trPr>
          <w:trHeight w:val="6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объектов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023DE8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023DE8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6E0F" w:rsidRPr="00F27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6E0F" w:rsidRPr="00F27D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404A4" w:rsidRPr="00F27D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04A4" w:rsidRPr="00F27D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404A4" w:rsidRPr="00F27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E06E0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1048</w:t>
            </w:r>
          </w:p>
        </w:tc>
      </w:tr>
    </w:tbl>
    <w:p w:rsidR="00C404A4" w:rsidRDefault="00C404A4" w:rsidP="00C404A4"/>
    <w:p w:rsidR="0037159F" w:rsidRPr="007D650B" w:rsidRDefault="0037159F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p w:rsidR="00044766" w:rsidRPr="007D650B" w:rsidRDefault="0037159F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  <w:r w:rsidRPr="007D650B">
        <w:rPr>
          <w:bCs/>
          <w:color w:val="000000"/>
          <w:sz w:val="28"/>
          <w:szCs w:val="28"/>
        </w:rPr>
        <w:lastRenderedPageBreak/>
        <w:t>Перечни объектов государственного надзора, отнесенных к категориям риска</w:t>
      </w:r>
      <w:r w:rsidRPr="007D650B">
        <w:rPr>
          <w:b/>
          <w:bCs/>
          <w:color w:val="000000"/>
          <w:sz w:val="28"/>
          <w:szCs w:val="28"/>
        </w:rPr>
        <w:t>,</w:t>
      </w:r>
      <w:r w:rsidRPr="007D650B">
        <w:rPr>
          <w:b/>
          <w:color w:val="000000"/>
          <w:sz w:val="28"/>
          <w:szCs w:val="28"/>
        </w:rPr>
        <w:t xml:space="preserve"> </w:t>
      </w:r>
      <w:r w:rsidRPr="007D650B">
        <w:rPr>
          <w:rStyle w:val="a4"/>
          <w:rFonts w:eastAsiaTheme="majorEastAsia"/>
          <w:b w:val="0"/>
          <w:color w:val="000000"/>
          <w:sz w:val="28"/>
          <w:szCs w:val="28"/>
        </w:rPr>
        <w:t xml:space="preserve">находятся на официальном сайте Межрегионального управления №50 ФМБА России  </w:t>
      </w:r>
      <w:hyperlink r:id="rId7" w:history="1">
        <w:r w:rsidRPr="007D650B">
          <w:rPr>
            <w:rStyle w:val="a6"/>
            <w:color w:val="0070C0"/>
            <w:sz w:val="28"/>
            <w:szCs w:val="28"/>
          </w:rPr>
          <w:t>http://mru50.fmbaros.ru</w:t>
        </w:r>
      </w:hyperlink>
      <w:r w:rsidRPr="007D650B">
        <w:rPr>
          <w:rStyle w:val="a4"/>
          <w:rFonts w:eastAsiaTheme="majorEastAsia"/>
          <w:b w:val="0"/>
          <w:color w:val="0070C0"/>
          <w:sz w:val="28"/>
          <w:szCs w:val="28"/>
        </w:rPr>
        <w:t xml:space="preserve">  </w:t>
      </w:r>
      <w:r w:rsidRPr="007D650B">
        <w:rPr>
          <w:rStyle w:val="a4"/>
          <w:rFonts w:eastAsiaTheme="majorEastAsia"/>
          <w:b w:val="0"/>
          <w:color w:val="000000"/>
          <w:sz w:val="28"/>
          <w:szCs w:val="28"/>
        </w:rPr>
        <w:t>в разделе «Деятельность».</w:t>
      </w:r>
    </w:p>
    <w:p w:rsidR="00E23CE3" w:rsidRPr="007D650B" w:rsidRDefault="00E23CE3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</w:p>
    <w:p w:rsidR="00E23CE3" w:rsidRPr="007D650B" w:rsidRDefault="00E23CE3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37159F" w:rsidRPr="007D650B" w:rsidRDefault="0037159F" w:rsidP="0037159F">
      <w:pPr>
        <w:pStyle w:val="a3"/>
        <w:spacing w:before="0" w:beforeAutospacing="0" w:after="0" w:afterAutospacing="0"/>
        <w:rPr>
          <w:b/>
          <w:color w:val="202731"/>
          <w:sz w:val="28"/>
          <w:szCs w:val="28"/>
        </w:rPr>
      </w:pPr>
      <w:r w:rsidRPr="007D650B">
        <w:rPr>
          <w:b/>
          <w:bCs/>
          <w:color w:val="000000"/>
          <w:sz w:val="28"/>
          <w:szCs w:val="28"/>
        </w:rPr>
        <w:t xml:space="preserve"> </w:t>
      </w:r>
      <w:r w:rsidRPr="007D650B">
        <w:rPr>
          <w:b/>
          <w:color w:val="202731"/>
          <w:sz w:val="28"/>
          <w:szCs w:val="28"/>
        </w:rPr>
        <w:t>Распределение объектов, находящихся на контроле Межрегионального управления №50 ФМБА России,</w:t>
      </w:r>
    </w:p>
    <w:p w:rsidR="0037159F" w:rsidRDefault="0037159F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7D650B">
        <w:rPr>
          <w:b/>
          <w:color w:val="202731"/>
          <w:sz w:val="28"/>
          <w:szCs w:val="28"/>
        </w:rPr>
        <w:t xml:space="preserve">по категориям риска </w:t>
      </w:r>
      <w:proofErr w:type="gramStart"/>
      <w:r w:rsidRPr="007D650B">
        <w:rPr>
          <w:b/>
          <w:color w:val="202731"/>
          <w:sz w:val="28"/>
          <w:szCs w:val="28"/>
        </w:rPr>
        <w:t>в</w:t>
      </w:r>
      <w:proofErr w:type="gramEnd"/>
      <w:r w:rsidRPr="007D650B">
        <w:rPr>
          <w:b/>
          <w:color w:val="202731"/>
          <w:sz w:val="28"/>
          <w:szCs w:val="28"/>
        </w:rPr>
        <w:t xml:space="preserve">  %:</w:t>
      </w:r>
    </w:p>
    <w:p w:rsidR="003569D6" w:rsidRPr="007D650B" w:rsidRDefault="003569D6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</w:p>
    <w:tbl>
      <w:tblPr>
        <w:tblStyle w:val="a8"/>
        <w:tblW w:w="0" w:type="auto"/>
        <w:jc w:val="center"/>
        <w:tblInd w:w="-728" w:type="dxa"/>
        <w:tblLook w:val="04A0"/>
      </w:tblPr>
      <w:tblGrid>
        <w:gridCol w:w="6335"/>
        <w:gridCol w:w="1701"/>
      </w:tblGrid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Pr="007D650B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D650B">
              <w:rPr>
                <w:b/>
                <w:sz w:val="28"/>
                <w:szCs w:val="28"/>
              </w:rPr>
              <w:t>Категории риска</w:t>
            </w:r>
          </w:p>
        </w:tc>
        <w:tc>
          <w:tcPr>
            <w:tcW w:w="1701" w:type="dxa"/>
          </w:tcPr>
          <w:p w:rsidR="0037159F" w:rsidRPr="007D650B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D650B">
              <w:rPr>
                <w:b/>
                <w:sz w:val="28"/>
                <w:szCs w:val="28"/>
              </w:rPr>
              <w:t>%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Чрезвычайно высокий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1,0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Высокий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6,</w:t>
            </w:r>
            <w:r w:rsidR="00BD7FF6" w:rsidRPr="00F27D23">
              <w:rPr>
                <w:sz w:val="28"/>
                <w:szCs w:val="28"/>
              </w:rPr>
              <w:t>9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Значительный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11,</w:t>
            </w:r>
            <w:r w:rsidR="00BD7FF6" w:rsidRPr="00F27D23">
              <w:rPr>
                <w:sz w:val="28"/>
                <w:szCs w:val="28"/>
              </w:rPr>
              <w:t>0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Средний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BD7FF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50,4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Умеренный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BD7FF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18,3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Низкий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12,</w:t>
            </w:r>
            <w:r w:rsidR="00BD7FF6" w:rsidRPr="00F27D23">
              <w:rPr>
                <w:sz w:val="28"/>
                <w:szCs w:val="28"/>
              </w:rPr>
              <w:t>4</w:t>
            </w:r>
          </w:p>
        </w:tc>
      </w:tr>
    </w:tbl>
    <w:p w:rsidR="00C87A79" w:rsidRDefault="00C87A79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p w:rsidR="003569D6" w:rsidRPr="007D650B" w:rsidRDefault="003569D6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tbl>
      <w:tblPr>
        <w:tblStyle w:val="a8"/>
        <w:tblW w:w="1382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23"/>
      </w:tblGrid>
      <w:tr w:rsidR="0037159F" w:rsidRPr="007D650B" w:rsidTr="00E23CE3">
        <w:trPr>
          <w:trHeight w:val="1125"/>
        </w:trPr>
        <w:tc>
          <w:tcPr>
            <w:tcW w:w="6804" w:type="dxa"/>
          </w:tcPr>
          <w:p w:rsidR="0037159F" w:rsidRPr="007D650B" w:rsidRDefault="0037159F" w:rsidP="0019171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Детские оздоровительные лагеря:</w:t>
            </w:r>
          </w:p>
          <w:p w:rsidR="0037159F" w:rsidRPr="007D650B" w:rsidRDefault="0037159F" w:rsidP="0037159F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Значительный риск - 2 объекта</w:t>
            </w:r>
          </w:p>
          <w:p w:rsidR="0037159F" w:rsidRPr="007D650B" w:rsidRDefault="0037159F" w:rsidP="0019171E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риск -1объек</w:t>
            </w:r>
            <w:r w:rsidR="00044766"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23" w:type="dxa"/>
          </w:tcPr>
          <w:p w:rsidR="0037159F" w:rsidRPr="007D650B" w:rsidRDefault="0037159F" w:rsidP="001917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Учреждения здравоохранения</w:t>
            </w: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37159F" w:rsidRPr="007D650B" w:rsidRDefault="0037159F" w:rsidP="0037159F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риск - 5 объектов</w:t>
            </w:r>
          </w:p>
          <w:p w:rsidR="0037159F" w:rsidRPr="007D650B" w:rsidRDefault="0037159F" w:rsidP="0037159F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65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Значительный</w:t>
            </w:r>
            <w:proofErr w:type="gramEnd"/>
            <w:r w:rsidRPr="007D65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- 22 объекта</w:t>
            </w:r>
          </w:p>
          <w:p w:rsidR="0037159F" w:rsidRPr="007D650B" w:rsidRDefault="0037159F" w:rsidP="0019171E">
            <w:pPr>
              <w:pStyle w:val="a3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</w:tr>
    </w:tbl>
    <w:p w:rsidR="0037159F" w:rsidRPr="007D650B" w:rsidRDefault="003569D6" w:rsidP="0037159F">
      <w:pPr>
        <w:pStyle w:val="a3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  <w:r w:rsidRPr="003569D6">
        <w:rPr>
          <w:noProof/>
          <w:color w:val="202731"/>
          <w:sz w:val="28"/>
          <w:szCs w:val="28"/>
        </w:rPr>
        <w:lastRenderedPageBreak/>
        <w:drawing>
          <wp:inline distT="0" distB="0" distL="0" distR="0">
            <wp:extent cx="5810250" cy="34290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4766" w:rsidRPr="007D650B" w:rsidRDefault="00044766" w:rsidP="0037159F">
      <w:pPr>
        <w:pStyle w:val="a3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</w:p>
    <w:p w:rsidR="0037159F" w:rsidRPr="007D650B" w:rsidRDefault="0037159F" w:rsidP="0037159F">
      <w:pPr>
        <w:pStyle w:val="a3"/>
        <w:spacing w:before="0" w:beforeAutospacing="0" w:after="0" w:afterAutospacing="0" w:line="360" w:lineRule="auto"/>
        <w:rPr>
          <w:color w:val="202731"/>
          <w:sz w:val="28"/>
          <w:szCs w:val="28"/>
        </w:rPr>
      </w:pPr>
    </w:p>
    <w:p w:rsidR="0037159F" w:rsidRPr="007D650B" w:rsidRDefault="0037159F" w:rsidP="0037159F">
      <w:pPr>
        <w:pStyle w:val="a3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  <w:r w:rsidRPr="007D650B">
        <w:rPr>
          <w:color w:val="202731"/>
          <w:sz w:val="28"/>
          <w:szCs w:val="28"/>
        </w:rPr>
        <w:t xml:space="preserve">Подавляющее </w:t>
      </w:r>
      <w:r w:rsidR="00DC57C4" w:rsidRPr="007D650B">
        <w:rPr>
          <w:color w:val="202731"/>
          <w:sz w:val="28"/>
          <w:szCs w:val="28"/>
        </w:rPr>
        <w:t>большинство плановых проверок в</w:t>
      </w:r>
      <w:r w:rsidRPr="007D650B">
        <w:rPr>
          <w:color w:val="202731"/>
          <w:sz w:val="28"/>
          <w:szCs w:val="28"/>
        </w:rPr>
        <w:t xml:space="preserve"> </w:t>
      </w:r>
      <w:r w:rsidR="00DC57C4" w:rsidRPr="007D650B">
        <w:rPr>
          <w:color w:val="202731"/>
          <w:sz w:val="28"/>
          <w:szCs w:val="28"/>
        </w:rPr>
        <w:t>2019</w:t>
      </w:r>
      <w:r w:rsidRPr="007D650B">
        <w:rPr>
          <w:color w:val="202731"/>
          <w:sz w:val="28"/>
          <w:szCs w:val="28"/>
        </w:rPr>
        <w:t xml:space="preserve"> год</w:t>
      </w:r>
      <w:r w:rsidR="00DC57C4" w:rsidRPr="007D650B">
        <w:rPr>
          <w:color w:val="202731"/>
          <w:sz w:val="28"/>
          <w:szCs w:val="28"/>
        </w:rPr>
        <w:t>у</w:t>
      </w:r>
      <w:r w:rsidRPr="007D650B">
        <w:rPr>
          <w:color w:val="202731"/>
          <w:sz w:val="28"/>
          <w:szCs w:val="28"/>
        </w:rPr>
        <w:t xml:space="preserve"> приходится на объекты категорий чрезвычайно высокого, высокого, значительного и среднего рисков.</w:t>
      </w:r>
    </w:p>
    <w:p w:rsidR="00044766" w:rsidRPr="007D650B" w:rsidRDefault="00044766" w:rsidP="00E23CE3">
      <w:pPr>
        <w:pStyle w:val="a7"/>
        <w:rPr>
          <w:rFonts w:ascii="Times New Roman" w:hAnsi="Times New Roman"/>
          <w:b/>
          <w:sz w:val="28"/>
          <w:szCs w:val="28"/>
        </w:rPr>
      </w:pPr>
    </w:p>
    <w:p w:rsidR="00AD3E9A" w:rsidRPr="007D650B" w:rsidRDefault="00903E64" w:rsidP="00903E64">
      <w:pPr>
        <w:pStyle w:val="a7"/>
        <w:rPr>
          <w:rFonts w:ascii="Times New Roman" w:hAnsi="Times New Roman"/>
          <w:b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lang w:val="en-US"/>
        </w:rPr>
        <w:t>I</w:t>
      </w:r>
      <w:r w:rsidR="003B3425" w:rsidRPr="007D650B">
        <w:rPr>
          <w:rFonts w:ascii="Times New Roman" w:hAnsi="Times New Roman"/>
          <w:b/>
          <w:sz w:val="28"/>
          <w:szCs w:val="28"/>
          <w:lang w:val="en-US"/>
        </w:rPr>
        <w:t>V</w:t>
      </w:r>
      <w:r w:rsidR="00AD3E9A" w:rsidRPr="007D650B">
        <w:rPr>
          <w:rFonts w:ascii="Times New Roman" w:hAnsi="Times New Roman"/>
          <w:b/>
          <w:sz w:val="28"/>
          <w:szCs w:val="28"/>
        </w:rPr>
        <w:t>. Резу</w:t>
      </w:r>
      <w:r w:rsidR="00044766" w:rsidRPr="007D650B">
        <w:rPr>
          <w:rFonts w:ascii="Times New Roman" w:hAnsi="Times New Roman"/>
          <w:b/>
          <w:sz w:val="28"/>
          <w:szCs w:val="28"/>
        </w:rPr>
        <w:t xml:space="preserve">льтаты проведенных проверок в </w:t>
      </w:r>
      <w:r w:rsidR="003468C7" w:rsidRPr="007D650B">
        <w:rPr>
          <w:rFonts w:ascii="Times New Roman" w:hAnsi="Times New Roman"/>
          <w:b/>
          <w:sz w:val="28"/>
          <w:szCs w:val="28"/>
        </w:rPr>
        <w:t>1</w:t>
      </w:r>
      <w:r w:rsidR="00044766" w:rsidRPr="007D650B">
        <w:rPr>
          <w:rFonts w:ascii="Times New Roman" w:hAnsi="Times New Roman"/>
          <w:b/>
          <w:sz w:val="28"/>
          <w:szCs w:val="28"/>
        </w:rPr>
        <w:t xml:space="preserve"> </w:t>
      </w:r>
      <w:r w:rsidR="003468C7" w:rsidRPr="007D650B">
        <w:rPr>
          <w:rFonts w:ascii="Times New Roman" w:hAnsi="Times New Roman"/>
          <w:b/>
          <w:sz w:val="28"/>
          <w:szCs w:val="28"/>
        </w:rPr>
        <w:t>полугодии 2019</w:t>
      </w:r>
      <w:r w:rsidR="006E5268">
        <w:rPr>
          <w:rFonts w:ascii="Times New Roman" w:hAnsi="Times New Roman"/>
          <w:b/>
          <w:sz w:val="28"/>
          <w:szCs w:val="28"/>
        </w:rPr>
        <w:t xml:space="preserve"> </w:t>
      </w:r>
      <w:r w:rsidR="00AD3E9A" w:rsidRPr="007D650B">
        <w:rPr>
          <w:rFonts w:ascii="Times New Roman" w:hAnsi="Times New Roman"/>
          <w:b/>
          <w:sz w:val="28"/>
          <w:szCs w:val="28"/>
        </w:rPr>
        <w:t>года.</w:t>
      </w:r>
    </w:p>
    <w:p w:rsidR="00AD3E9A" w:rsidRPr="007D650B" w:rsidRDefault="00AD3E9A" w:rsidP="00AD3E9A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B0321" w:rsidRPr="007D650B" w:rsidRDefault="00C87A79" w:rsidP="006E526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ab/>
      </w:r>
      <w:r w:rsidR="003468C7" w:rsidRPr="007D650B">
        <w:rPr>
          <w:rFonts w:ascii="Times New Roman" w:hAnsi="Times New Roman"/>
          <w:sz w:val="28"/>
          <w:szCs w:val="28"/>
        </w:rPr>
        <w:t>В 1 полугодии 2019</w:t>
      </w:r>
      <w:r w:rsidR="001B0321" w:rsidRPr="007D650B">
        <w:rPr>
          <w:rFonts w:ascii="Times New Roman" w:hAnsi="Times New Roman"/>
          <w:sz w:val="28"/>
          <w:szCs w:val="28"/>
        </w:rPr>
        <w:t xml:space="preserve">г. Межрегиональным управлением №50 ФМБА России были проведены проверки в сфере обеспечения санитарно-эпидемиологического благополучия населения </w:t>
      </w:r>
      <w:r w:rsidR="003468C7" w:rsidRPr="007D650B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="003468C7" w:rsidRPr="007D650B">
        <w:rPr>
          <w:rFonts w:ascii="Times New Roman" w:hAnsi="Times New Roman"/>
          <w:sz w:val="28"/>
          <w:szCs w:val="28"/>
        </w:rPr>
        <w:t>объектах</w:t>
      </w:r>
      <w:proofErr w:type="gramEnd"/>
      <w:r w:rsidR="003468C7" w:rsidRPr="007D650B">
        <w:rPr>
          <w:rFonts w:ascii="Times New Roman" w:hAnsi="Times New Roman"/>
          <w:sz w:val="28"/>
          <w:szCs w:val="28"/>
        </w:rPr>
        <w:t xml:space="preserve"> ЗАТО г. Сарова. Было проведено 46 проверок в отношении 40 юридических  лиц</w:t>
      </w:r>
      <w:r w:rsidR="001B0321" w:rsidRPr="007D650B">
        <w:rPr>
          <w:rFonts w:ascii="Times New Roman" w:hAnsi="Times New Roman"/>
          <w:sz w:val="28"/>
          <w:szCs w:val="28"/>
        </w:rPr>
        <w:t xml:space="preserve"> и индив</w:t>
      </w:r>
      <w:r w:rsidR="003468C7" w:rsidRPr="007D650B">
        <w:rPr>
          <w:rFonts w:ascii="Times New Roman" w:hAnsi="Times New Roman"/>
          <w:sz w:val="28"/>
          <w:szCs w:val="28"/>
        </w:rPr>
        <w:t>идуальных предпринимателей</w:t>
      </w:r>
      <w:r w:rsidR="001B0321" w:rsidRPr="007D650B">
        <w:rPr>
          <w:rFonts w:ascii="Times New Roman" w:hAnsi="Times New Roman"/>
          <w:sz w:val="28"/>
          <w:szCs w:val="28"/>
        </w:rPr>
        <w:t>, из них:</w:t>
      </w:r>
    </w:p>
    <w:p w:rsidR="001B0321" w:rsidRPr="007D650B" w:rsidRDefault="001B0321" w:rsidP="006E526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 - </w:t>
      </w:r>
      <w:r w:rsidR="003468C7" w:rsidRPr="007D650B">
        <w:rPr>
          <w:rFonts w:ascii="Times New Roman" w:hAnsi="Times New Roman"/>
          <w:sz w:val="28"/>
          <w:szCs w:val="28"/>
        </w:rPr>
        <w:t>39</w:t>
      </w:r>
      <w:r w:rsidRPr="007D650B">
        <w:rPr>
          <w:rFonts w:ascii="Times New Roman" w:hAnsi="Times New Roman"/>
          <w:sz w:val="28"/>
          <w:szCs w:val="28"/>
        </w:rPr>
        <w:t xml:space="preserve"> плановых; </w:t>
      </w:r>
    </w:p>
    <w:p w:rsidR="001B0321" w:rsidRPr="007D650B" w:rsidRDefault="001B0321" w:rsidP="006E5268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468C7" w:rsidRPr="007D650B">
        <w:rPr>
          <w:rFonts w:ascii="Times New Roman" w:hAnsi="Times New Roman"/>
          <w:sz w:val="28"/>
          <w:szCs w:val="28"/>
        </w:rPr>
        <w:t>- 7 внеплановых (в том числе: 2</w:t>
      </w:r>
      <w:r w:rsidRPr="007D650B">
        <w:rPr>
          <w:rFonts w:ascii="Times New Roman" w:hAnsi="Times New Roman"/>
          <w:sz w:val="28"/>
          <w:szCs w:val="28"/>
        </w:rPr>
        <w:t xml:space="preserve"> - 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gramStart"/>
      <w:r w:rsidRPr="007D650B">
        <w:rPr>
          <w:rFonts w:ascii="Times New Roman" w:hAnsi="Times New Roman"/>
          <w:color w:val="000000"/>
          <w:sz w:val="28"/>
          <w:szCs w:val="28"/>
        </w:rPr>
        <w:t>контролю за</w:t>
      </w:r>
      <w:proofErr w:type="gramEnd"/>
      <w:r w:rsidRPr="007D650B">
        <w:rPr>
          <w:rFonts w:ascii="Times New Roman" w:hAnsi="Times New Roman"/>
          <w:color w:val="000000"/>
          <w:sz w:val="28"/>
          <w:szCs w:val="28"/>
        </w:rPr>
        <w:t xml:space="preserve"> исполнением предписаний, выданных по результатам проведенной ранее проверки</w:t>
      </w:r>
      <w:r w:rsidR="003468C7" w:rsidRPr="007D650B">
        <w:rPr>
          <w:rFonts w:ascii="Times New Roman" w:hAnsi="Times New Roman"/>
          <w:sz w:val="28"/>
          <w:szCs w:val="28"/>
        </w:rPr>
        <w:t>, 5</w:t>
      </w:r>
      <w:r w:rsidRPr="007D650B">
        <w:rPr>
          <w:rFonts w:ascii="Times New Roman" w:hAnsi="Times New Roman"/>
          <w:sz w:val="28"/>
          <w:szCs w:val="28"/>
        </w:rPr>
        <w:t xml:space="preserve"> - по заявлениям (обращениям) физических и юридических лиц о возникновении угрозы причинения вреда жизни, здоровью граждан).  </w:t>
      </w:r>
    </w:p>
    <w:p w:rsidR="001B0321" w:rsidRPr="007D650B" w:rsidRDefault="001B0321" w:rsidP="006E5268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Согл</w:t>
      </w:r>
      <w:r w:rsidR="00FA2AF3" w:rsidRPr="007D650B">
        <w:rPr>
          <w:rFonts w:ascii="Times New Roman" w:hAnsi="Times New Roman"/>
          <w:sz w:val="28"/>
          <w:szCs w:val="28"/>
        </w:rPr>
        <w:t>асовано с органами прокуратуры 2</w:t>
      </w:r>
      <w:r w:rsidR="003468C7" w:rsidRPr="007D650B">
        <w:rPr>
          <w:rFonts w:ascii="Times New Roman" w:hAnsi="Times New Roman"/>
          <w:sz w:val="28"/>
          <w:szCs w:val="28"/>
        </w:rPr>
        <w:t xml:space="preserve"> заявление о пр</w:t>
      </w:r>
      <w:r w:rsidR="00CF4E0F" w:rsidRPr="007D650B">
        <w:rPr>
          <w:rFonts w:ascii="Times New Roman" w:hAnsi="Times New Roman"/>
          <w:sz w:val="28"/>
          <w:szCs w:val="28"/>
        </w:rPr>
        <w:t>оведении внеплановой проверки (3</w:t>
      </w:r>
      <w:r w:rsidRPr="007D650B">
        <w:rPr>
          <w:rFonts w:ascii="Times New Roman" w:hAnsi="Times New Roman"/>
          <w:sz w:val="28"/>
          <w:szCs w:val="28"/>
        </w:rPr>
        <w:t xml:space="preserve"> проверки документарные, не требующие согласования с органами прокуратуры).</w:t>
      </w:r>
    </w:p>
    <w:p w:rsidR="001B0321" w:rsidRPr="007D650B" w:rsidRDefault="001B0321" w:rsidP="006E526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ab/>
        <w:t>-  С привлечением эк</w:t>
      </w:r>
      <w:r w:rsidR="00185825" w:rsidRPr="007D650B">
        <w:rPr>
          <w:rFonts w:ascii="Times New Roman" w:hAnsi="Times New Roman"/>
          <w:sz w:val="28"/>
          <w:szCs w:val="28"/>
        </w:rPr>
        <w:t>спертных организаций проведено 40 проверок из общего числа 46</w:t>
      </w:r>
      <w:r w:rsidRPr="007D650B">
        <w:rPr>
          <w:rFonts w:ascii="Times New Roman" w:hAnsi="Times New Roman"/>
          <w:sz w:val="28"/>
          <w:szCs w:val="28"/>
        </w:rPr>
        <w:t xml:space="preserve"> проверок. </w:t>
      </w:r>
    </w:p>
    <w:p w:rsidR="001B0321" w:rsidRPr="007D650B" w:rsidRDefault="001B0321" w:rsidP="006E5268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-  </w:t>
      </w:r>
      <w:r w:rsidR="00185825" w:rsidRPr="007D650B">
        <w:rPr>
          <w:rFonts w:ascii="Times New Roman" w:hAnsi="Times New Roman"/>
          <w:sz w:val="28"/>
          <w:szCs w:val="28"/>
        </w:rPr>
        <w:t>По итогам 2 плановых проверок выявлено 2</w:t>
      </w:r>
      <w:r w:rsidRPr="007D650B">
        <w:rPr>
          <w:rFonts w:ascii="Times New Roman" w:hAnsi="Times New Roman"/>
          <w:sz w:val="28"/>
          <w:szCs w:val="28"/>
        </w:rPr>
        <w:t xml:space="preserve"> нарушения обязательных требований законодательства.</w:t>
      </w:r>
    </w:p>
    <w:p w:rsidR="001B0321" w:rsidRPr="007D650B" w:rsidRDefault="001B0321" w:rsidP="006E5268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 По фактам выявленны</w:t>
      </w:r>
      <w:r w:rsidR="00185825" w:rsidRPr="007D650B">
        <w:rPr>
          <w:rFonts w:ascii="Times New Roman" w:hAnsi="Times New Roman"/>
          <w:sz w:val="28"/>
          <w:szCs w:val="28"/>
        </w:rPr>
        <w:t>х нарушений был  наложен</w:t>
      </w:r>
      <w:r w:rsidRPr="007D650B">
        <w:rPr>
          <w:rFonts w:ascii="Times New Roman" w:hAnsi="Times New Roman"/>
          <w:sz w:val="28"/>
          <w:szCs w:val="28"/>
        </w:rPr>
        <w:t xml:space="preserve"> 1 административный штраф</w:t>
      </w:r>
      <w:r w:rsidR="00185825" w:rsidRPr="007D650B">
        <w:rPr>
          <w:rFonts w:ascii="Times New Roman" w:hAnsi="Times New Roman"/>
          <w:sz w:val="28"/>
          <w:szCs w:val="28"/>
        </w:rPr>
        <w:t xml:space="preserve"> на должностное лицо на сумму 3-х</w:t>
      </w:r>
      <w:r w:rsidRPr="007D650B">
        <w:rPr>
          <w:rFonts w:ascii="Times New Roman" w:hAnsi="Times New Roman"/>
          <w:sz w:val="28"/>
          <w:szCs w:val="28"/>
        </w:rPr>
        <w:t xml:space="preserve"> тысяч рублей. </w:t>
      </w:r>
    </w:p>
    <w:p w:rsidR="00E23CE3" w:rsidRPr="007D650B" w:rsidRDefault="00AD3E9A" w:rsidP="006E526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- </w:t>
      </w:r>
      <w:r w:rsidR="00566302" w:rsidRPr="007D650B">
        <w:rPr>
          <w:rFonts w:ascii="Times New Roman" w:hAnsi="Times New Roman"/>
          <w:sz w:val="28"/>
          <w:szCs w:val="28"/>
        </w:rPr>
        <w:t>В сфере донорства крови и ее компон</w:t>
      </w:r>
      <w:r w:rsidR="00185825" w:rsidRPr="007D650B">
        <w:rPr>
          <w:rFonts w:ascii="Times New Roman" w:hAnsi="Times New Roman"/>
          <w:sz w:val="28"/>
          <w:szCs w:val="28"/>
        </w:rPr>
        <w:t>ентов проведены 4 плановые</w:t>
      </w:r>
      <w:r w:rsidR="00566302" w:rsidRPr="007D650B">
        <w:rPr>
          <w:rFonts w:ascii="Times New Roman" w:hAnsi="Times New Roman"/>
          <w:sz w:val="28"/>
          <w:szCs w:val="28"/>
        </w:rPr>
        <w:t xml:space="preserve"> </w:t>
      </w:r>
      <w:r w:rsidR="00185825" w:rsidRPr="007D650B">
        <w:rPr>
          <w:rFonts w:ascii="Times New Roman" w:hAnsi="Times New Roman"/>
          <w:sz w:val="28"/>
          <w:szCs w:val="28"/>
        </w:rPr>
        <w:t>проверки. Нарушений обязательных требований законодательства не выявлено.</w:t>
      </w:r>
    </w:p>
    <w:p w:rsidR="00185825" w:rsidRPr="007D650B" w:rsidRDefault="00185825" w:rsidP="006E5268">
      <w:pPr>
        <w:pStyle w:val="a7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3C2D" w:rsidRPr="007D650B" w:rsidRDefault="00F5108F" w:rsidP="00B876EB">
      <w:pPr>
        <w:pStyle w:val="12"/>
        <w:ind w:left="-540"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sub_10713"/>
      <w:r w:rsidRPr="007D650B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642F8F" w:rsidRPr="007D650B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7D650B">
        <w:rPr>
          <w:rFonts w:ascii="Times New Roman" w:hAnsi="Times New Roman"/>
          <w:b/>
          <w:sz w:val="28"/>
          <w:szCs w:val="28"/>
        </w:rPr>
        <w:t xml:space="preserve"> </w:t>
      </w:r>
      <w:r w:rsidR="00642F8F" w:rsidRPr="007D650B">
        <w:rPr>
          <w:rFonts w:ascii="Times New Roman" w:hAnsi="Times New Roman"/>
          <w:b/>
          <w:sz w:val="28"/>
          <w:szCs w:val="28"/>
        </w:rPr>
        <w:t>Правоприменительная</w:t>
      </w:r>
      <w:r w:rsidR="00643C2D" w:rsidRPr="007D650B">
        <w:rPr>
          <w:rFonts w:ascii="Times New Roman" w:hAnsi="Times New Roman"/>
          <w:b/>
          <w:sz w:val="28"/>
          <w:szCs w:val="28"/>
        </w:rPr>
        <w:t xml:space="preserve"> практика соблюдения обязательных требований  </w:t>
      </w:r>
    </w:p>
    <w:p w:rsidR="00643C2D" w:rsidRPr="007D650B" w:rsidRDefault="00643C2D" w:rsidP="00B876EB">
      <w:pPr>
        <w:pStyle w:val="11"/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642F8F" w:rsidRPr="007D650B" w:rsidRDefault="00643C2D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Проанализированы типовые нарушения обязательных требований законодательства, допущен</w:t>
      </w:r>
      <w:r w:rsidR="006C4815" w:rsidRPr="007D650B">
        <w:rPr>
          <w:rFonts w:ascii="Times New Roman" w:hAnsi="Times New Roman"/>
          <w:sz w:val="28"/>
          <w:szCs w:val="28"/>
        </w:rPr>
        <w:t>ные хозяйствующими субъектами в</w:t>
      </w:r>
      <w:r w:rsidR="003468C7" w:rsidRPr="007D650B">
        <w:rPr>
          <w:rFonts w:ascii="Times New Roman" w:hAnsi="Times New Roman"/>
          <w:sz w:val="28"/>
          <w:szCs w:val="28"/>
        </w:rPr>
        <w:t xml:space="preserve"> 1 полугодии 2019</w:t>
      </w:r>
      <w:r w:rsidRPr="007D650B">
        <w:rPr>
          <w:rFonts w:ascii="Times New Roman" w:hAnsi="Times New Roman"/>
          <w:sz w:val="28"/>
          <w:szCs w:val="28"/>
        </w:rPr>
        <w:t xml:space="preserve"> года. </w:t>
      </w:r>
    </w:p>
    <w:p w:rsidR="00642F8F" w:rsidRPr="007D650B" w:rsidRDefault="00642F8F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</w:p>
    <w:p w:rsidR="00643C2D" w:rsidRPr="007D650B" w:rsidRDefault="00643C2D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По результатам анализа установлено следующее:</w:t>
      </w:r>
    </w:p>
    <w:p w:rsidR="00B876EB" w:rsidRPr="007D650B" w:rsidRDefault="00B876EB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 w:rsidRPr="007D650B">
        <w:rPr>
          <w:rFonts w:ascii="Times New Roman" w:hAnsi="Times New Roman"/>
          <w:b/>
          <w:sz w:val="28"/>
          <w:szCs w:val="28"/>
        </w:rPr>
        <w:t xml:space="preserve">: </w:t>
      </w:r>
      <w:proofErr w:type="gramStart"/>
      <w:r w:rsidRPr="007D650B">
        <w:rPr>
          <w:rFonts w:ascii="Times New Roman" w:hAnsi="Times New Roman"/>
          <w:sz w:val="28"/>
          <w:szCs w:val="28"/>
        </w:rPr>
        <w:t xml:space="preserve">В предприятии по производству пищевых продуктов по результатам лабораторных исследований </w:t>
      </w:r>
      <w:bookmarkStart w:id="1" w:name="_GoBack"/>
      <w:bookmarkEnd w:id="1"/>
      <w:r w:rsidRPr="007D650B">
        <w:rPr>
          <w:rFonts w:ascii="Times New Roman" w:hAnsi="Times New Roman"/>
          <w:sz w:val="28"/>
          <w:szCs w:val="28"/>
        </w:rPr>
        <w:t xml:space="preserve">выявлена продукция, не соответствующая требованиям нормативных документов по микробиологическим показателям: минеральная природная питьевая столовая гидрокарбонатная магниево-кальциевая вода негазированная, в ПЭТ бутылке объемом 1,5 л, с датой изготовления 20.02.2019г., сроком годности 12 месяцев,  не соответствует по микробиологическим показателям требованиям (количество </w:t>
      </w:r>
      <w:proofErr w:type="spellStart"/>
      <w:r w:rsidRPr="007D650B">
        <w:rPr>
          <w:rFonts w:ascii="Times New Roman" w:hAnsi="Times New Roman"/>
          <w:sz w:val="28"/>
          <w:szCs w:val="28"/>
        </w:rPr>
        <w:t>мезофильных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аэробных и факультативно анаэробных микроорганизмов составило 155 КОЕ/см</w:t>
      </w:r>
      <w:r w:rsidRPr="007D650B">
        <w:rPr>
          <w:rFonts w:ascii="Times New Roman" w:hAnsi="Times New Roman"/>
          <w:sz w:val="28"/>
          <w:szCs w:val="28"/>
          <w:vertAlign w:val="superscript"/>
        </w:rPr>
        <w:t>3</w:t>
      </w:r>
      <w:proofErr w:type="gramEnd"/>
      <w:r w:rsidRPr="007D650B">
        <w:rPr>
          <w:rFonts w:ascii="Times New Roman" w:hAnsi="Times New Roman"/>
          <w:sz w:val="28"/>
          <w:szCs w:val="28"/>
        </w:rPr>
        <w:t xml:space="preserve"> (гигиенический норматив не более 100 КОЕ/см</w:t>
      </w:r>
      <w:r w:rsidRPr="007D650B">
        <w:rPr>
          <w:rFonts w:ascii="Times New Roman" w:hAnsi="Times New Roman"/>
          <w:sz w:val="28"/>
          <w:szCs w:val="28"/>
          <w:vertAlign w:val="superscript"/>
        </w:rPr>
        <w:t>3</w:t>
      </w:r>
      <w:r w:rsidRPr="007D650B">
        <w:rPr>
          <w:rFonts w:ascii="Times New Roman" w:hAnsi="Times New Roman"/>
          <w:sz w:val="28"/>
          <w:szCs w:val="28"/>
        </w:rPr>
        <w:t xml:space="preserve">) 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Что является </w:t>
      </w:r>
      <w:r w:rsidRPr="007D650B">
        <w:rPr>
          <w:rFonts w:ascii="Times New Roman" w:hAnsi="Times New Roman"/>
          <w:b/>
          <w:sz w:val="28"/>
          <w:szCs w:val="28"/>
        </w:rPr>
        <w:t>нарушением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>ст. 11, ст. 15 Федерального закона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7D650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7D650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7D650B">
        <w:rPr>
          <w:rFonts w:ascii="Times New Roman" w:hAnsi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</w:t>
      </w:r>
      <w:r w:rsidRPr="007D650B">
        <w:rPr>
          <w:rFonts w:ascii="Times New Roman" w:hAnsi="Times New Roman"/>
          <w:sz w:val="28"/>
          <w:szCs w:val="28"/>
        </w:rPr>
        <w:lastRenderedPageBreak/>
        <w:t xml:space="preserve">юридических лиц в части соблюдения обязательных требований,  </w:t>
      </w:r>
      <w:r w:rsidRPr="007D650B">
        <w:rPr>
          <w:rFonts w:ascii="Times New Roman" w:hAnsi="Times New Roman"/>
          <w:b/>
          <w:sz w:val="28"/>
          <w:szCs w:val="28"/>
        </w:rPr>
        <w:t>ч.2 ст.3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 xml:space="preserve">от  02.01.2000г. №29-ФЗ </w:t>
      </w:r>
      <w:r w:rsidRPr="007D650B">
        <w:rPr>
          <w:rFonts w:ascii="Times New Roman" w:hAnsi="Times New Roman"/>
          <w:sz w:val="28"/>
          <w:szCs w:val="28"/>
        </w:rPr>
        <w:t>«О качестве и безопасности пищевых продуктов»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 w:rsidRPr="007D650B">
        <w:rPr>
          <w:rFonts w:ascii="Times New Roman" w:hAnsi="Times New Roman"/>
          <w:b/>
          <w:sz w:val="28"/>
          <w:szCs w:val="28"/>
        </w:rPr>
        <w:t xml:space="preserve"> 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  <w:u w:val="single"/>
        </w:rPr>
        <w:t>ст.11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 w:rsidRPr="007D650B">
        <w:rPr>
          <w:rFonts w:ascii="Times New Roman" w:hAnsi="Times New Roman"/>
          <w:sz w:val="28"/>
          <w:szCs w:val="28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выполняемых работ и оказываемых услуг. 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u w:val="single"/>
        </w:rPr>
        <w:t>ст. 15 № 52-ФЗ</w:t>
      </w:r>
      <w:r w:rsidRPr="007D650B">
        <w:rPr>
          <w:rFonts w:ascii="Times New Roman" w:hAnsi="Times New Roman"/>
          <w:b/>
          <w:sz w:val="28"/>
          <w:szCs w:val="28"/>
        </w:rPr>
        <w:t xml:space="preserve">  </w:t>
      </w:r>
      <w:r w:rsidRPr="007D650B">
        <w:rPr>
          <w:rFonts w:ascii="Times New Roman" w:hAnsi="Times New Roman"/>
          <w:sz w:val="28"/>
          <w:szCs w:val="28"/>
        </w:rPr>
        <w:t>Пищевые продукты должны удовлетворять</w:t>
      </w:r>
      <w:r w:rsidRPr="007D650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9" w:history="1">
        <w:r w:rsidRPr="007D650B">
          <w:rPr>
            <w:rStyle w:val="a6"/>
            <w:rFonts w:ascii="Times New Roman" w:hAnsi="Times New Roman"/>
            <w:sz w:val="28"/>
            <w:szCs w:val="28"/>
          </w:rPr>
          <w:t>физиологическим потребностям</w:t>
        </w:r>
      </w:hyperlink>
      <w:r w:rsidRPr="007D650B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D650B">
        <w:rPr>
          <w:rFonts w:ascii="Times New Roman" w:hAnsi="Times New Roman"/>
          <w:sz w:val="28"/>
          <w:szCs w:val="28"/>
        </w:rPr>
        <w:t>человека и не должны оказывать на него</w:t>
      </w:r>
      <w:r w:rsidRPr="007D650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0" w:anchor="block_104" w:history="1">
        <w:r w:rsidRPr="007D650B">
          <w:rPr>
            <w:rStyle w:val="a6"/>
            <w:rFonts w:ascii="Times New Roman" w:hAnsi="Times New Roman"/>
            <w:sz w:val="28"/>
            <w:szCs w:val="28"/>
          </w:rPr>
          <w:t>вредное воздействие.</w:t>
        </w:r>
      </w:hyperlink>
      <w:r w:rsidRPr="007D650B">
        <w:rPr>
          <w:rFonts w:ascii="Times New Roman" w:hAnsi="Times New Roman"/>
          <w:sz w:val="28"/>
          <w:szCs w:val="28"/>
        </w:rPr>
        <w:t xml:space="preserve"> 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контактирующих с ними материалов и изделий, должны выполнять санитарно-эпидемиологические требования. Не соответствующие санитарно-эпидемиологическим требованиям и представляющие опасность для человека пищевые продукты, пищевые добавки, продовольственное сырье, а также контактирующие с ними материалы и изделия немедленно снимаются с производства или реализации.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</w:rPr>
        <w:t>ч.2 ст.3 №29-ФЗ</w:t>
      </w:r>
      <w:proofErr w:type="gramStart"/>
      <w:r w:rsidRPr="007D650B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7D650B">
        <w:rPr>
          <w:rFonts w:ascii="Times New Roman" w:hAnsi="Times New Roman"/>
          <w:sz w:val="28"/>
          <w:szCs w:val="28"/>
        </w:rPr>
        <w:t>е могут находиться в обороте пищевые продукты, материалы и изделия, которые: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- не соответствуют требованиям нормативных документов;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- имеют явные признаки недоброкачественности, не вызывающие сомнений у представителей органов, осуществляющих государственный надзор в области обеспечения качества и безопасности пищевых продуктов (далее - органы государственного надзора) при проверке таких продуктов, материалов и изделий;</w:t>
      </w:r>
    </w:p>
    <w:p w:rsidR="00B876E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Такие пищевые продукты, материалы и изделия признаются некачественными и опасными и не подлежат реализации, утилизируются или уничтожаются.</w:t>
      </w:r>
    </w:p>
    <w:p w:rsidR="00745765" w:rsidRPr="007D650B" w:rsidRDefault="00745765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</w:rPr>
        <w:t>Нарушение технического регламента: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 xml:space="preserve">П.1, ст.7; приложения 2 таблица 1 п.1.7 Главы 2 </w:t>
      </w:r>
      <w:hyperlink r:id="rId11" w:history="1">
        <w:r w:rsidRPr="007D650B">
          <w:rPr>
            <w:rStyle w:val="ac"/>
            <w:rFonts w:ascii="Times New Roman" w:hAnsi="Times New Roman"/>
            <w:b/>
            <w:sz w:val="28"/>
            <w:szCs w:val="28"/>
          </w:rPr>
          <w:t>Технического регламент</w:t>
        </w:r>
      </w:hyperlink>
      <w:r w:rsidRPr="007D650B">
        <w:rPr>
          <w:rFonts w:ascii="Times New Roman" w:hAnsi="Times New Roman"/>
          <w:b/>
          <w:sz w:val="28"/>
          <w:szCs w:val="28"/>
        </w:rPr>
        <w:t>а ТС</w:t>
      </w:r>
      <w:r w:rsidRPr="007D650B">
        <w:rPr>
          <w:rFonts w:ascii="Times New Roman" w:hAnsi="Times New Roman"/>
          <w:sz w:val="28"/>
          <w:szCs w:val="28"/>
        </w:rPr>
        <w:t xml:space="preserve"> «О безопасности пищевой продукции» (</w:t>
      </w:r>
      <w:proofErr w:type="gramStart"/>
      <w:r w:rsidRPr="007D650B">
        <w:rPr>
          <w:rFonts w:ascii="Times New Roman" w:hAnsi="Times New Roman"/>
          <w:sz w:val="28"/>
          <w:szCs w:val="28"/>
        </w:rPr>
        <w:t>ТР</w:t>
      </w:r>
      <w:proofErr w:type="gramEnd"/>
      <w:r w:rsidRPr="007D650B">
        <w:rPr>
          <w:rFonts w:ascii="Times New Roman" w:hAnsi="Times New Roman"/>
          <w:sz w:val="28"/>
          <w:szCs w:val="28"/>
        </w:rPr>
        <w:t xml:space="preserve"> ТС 021/2011) (утв. Решением Комиссии Таможенного союза от 09.12.2011 № 880)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7D650B">
        <w:rPr>
          <w:rFonts w:ascii="Times New Roman" w:hAnsi="Times New Roman"/>
          <w:sz w:val="28"/>
          <w:szCs w:val="28"/>
          <w:highlight w:val="yellow"/>
        </w:rPr>
        <w:t>: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>П.1, ст.7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D650B">
        <w:rPr>
          <w:rFonts w:ascii="Times New Roman" w:hAnsi="Times New Roman"/>
          <w:b/>
          <w:sz w:val="28"/>
          <w:szCs w:val="28"/>
        </w:rPr>
        <w:t>ТР</w:t>
      </w:r>
      <w:proofErr w:type="gramEnd"/>
      <w:r w:rsidRPr="007D650B">
        <w:rPr>
          <w:rFonts w:ascii="Times New Roman" w:hAnsi="Times New Roman"/>
          <w:b/>
          <w:sz w:val="28"/>
          <w:szCs w:val="28"/>
        </w:rPr>
        <w:t xml:space="preserve"> ТС 021/2011</w:t>
      </w:r>
      <w:r w:rsidRPr="007D65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650B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Пищевая продукция, находящаяся в обращении на таможенной территории Таможенного союза в течение установленного срока годности, при использовании по назначению должна </w:t>
      </w:r>
      <w:r w:rsidRPr="007D650B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lastRenderedPageBreak/>
        <w:t xml:space="preserve">быть безопасной. </w:t>
      </w:r>
      <w:r w:rsidRPr="007D650B">
        <w:rPr>
          <w:rFonts w:ascii="Times New Roman" w:hAnsi="Times New Roman"/>
          <w:sz w:val="28"/>
          <w:szCs w:val="28"/>
        </w:rPr>
        <w:t xml:space="preserve">Количество </w:t>
      </w:r>
      <w:proofErr w:type="spellStart"/>
      <w:r w:rsidRPr="007D650B">
        <w:rPr>
          <w:rFonts w:ascii="Times New Roman" w:hAnsi="Times New Roman"/>
          <w:sz w:val="28"/>
          <w:szCs w:val="28"/>
        </w:rPr>
        <w:t>мезофильных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аэробных и факультативно анаэробных микроорганизмов должно составлять не более 100 КОЕ/см</w:t>
      </w:r>
      <w:r w:rsidRPr="007D650B">
        <w:rPr>
          <w:rFonts w:ascii="Times New Roman" w:hAnsi="Times New Roman"/>
          <w:sz w:val="28"/>
          <w:szCs w:val="28"/>
          <w:vertAlign w:val="superscript"/>
        </w:rPr>
        <w:t>3</w:t>
      </w:r>
      <w:r w:rsidRPr="007D650B">
        <w:rPr>
          <w:rFonts w:ascii="Times New Roman" w:hAnsi="Times New Roman"/>
          <w:sz w:val="28"/>
          <w:szCs w:val="28"/>
        </w:rPr>
        <w:t>.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</w:p>
    <w:p w:rsidR="00B876EB" w:rsidRPr="007D650B" w:rsidRDefault="00B876EB" w:rsidP="00745765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Пример нарушения</w:t>
      </w:r>
      <w:proofErr w:type="gramStart"/>
      <w:r w:rsidRPr="007D650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D650B">
        <w:rPr>
          <w:rFonts w:ascii="Times New Roman" w:hAnsi="Times New Roman" w:cs="Times New Roman"/>
          <w:sz w:val="28"/>
          <w:szCs w:val="28"/>
        </w:rPr>
        <w:t xml:space="preserve"> МБУДО «ООЦ «Березка» по результатам лабораторных исследований выявлена вода плавательного бассейна (в мелкой части чаши бассейна) </w:t>
      </w:r>
      <w:r w:rsidRPr="007D65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соответствующая требованиям нормативных документов по микробиологическим показателям </w:t>
      </w:r>
      <w:r w:rsidRPr="007D650B">
        <w:rPr>
          <w:rFonts w:ascii="Times New Roman" w:hAnsi="Times New Roman" w:cs="Times New Roman"/>
          <w:sz w:val="28"/>
          <w:szCs w:val="28"/>
        </w:rPr>
        <w:t xml:space="preserve">– обнаружены </w:t>
      </w:r>
      <w:proofErr w:type="spellStart"/>
      <w:r w:rsidRPr="007D650B">
        <w:rPr>
          <w:rFonts w:ascii="Times New Roman" w:hAnsi="Times New Roman" w:cs="Times New Roman"/>
          <w:sz w:val="28"/>
          <w:szCs w:val="28"/>
        </w:rPr>
        <w:t>термотолерантные</w:t>
      </w:r>
      <w:proofErr w:type="spellEnd"/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50B">
        <w:rPr>
          <w:rFonts w:ascii="Times New Roman" w:hAnsi="Times New Roman" w:cs="Times New Roman"/>
          <w:sz w:val="28"/>
          <w:szCs w:val="28"/>
        </w:rPr>
        <w:t>колиформные</w:t>
      </w:r>
      <w:proofErr w:type="spellEnd"/>
      <w:r w:rsidRPr="007D650B">
        <w:rPr>
          <w:rFonts w:ascii="Times New Roman" w:hAnsi="Times New Roman" w:cs="Times New Roman"/>
          <w:sz w:val="28"/>
          <w:szCs w:val="28"/>
        </w:rPr>
        <w:t xml:space="preserve"> бактерии 2 КОЕ\100мл (гигиенический норматив – отсутствие), протокол лабораторных исследований ФГБУЗ ЦГиЭ №50 ФМБА России № 1160 от 13.06.2019г.     К ответственности привлечено должностное лицо.</w:t>
      </w:r>
    </w:p>
    <w:p w:rsidR="00B876EB" w:rsidRDefault="00745765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7D650B">
        <w:rPr>
          <w:rFonts w:ascii="Times New Roman" w:hAnsi="Times New Roman"/>
          <w:sz w:val="28"/>
          <w:szCs w:val="28"/>
          <w:highlight w:val="yellow"/>
        </w:rPr>
        <w:t>:</w:t>
      </w:r>
    </w:p>
    <w:p w:rsidR="00745765" w:rsidRPr="007D650B" w:rsidRDefault="00745765" w:rsidP="00B876EB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</w:t>
      </w:r>
      <w:proofErr w:type="spellStart"/>
      <w:proofErr w:type="gramStart"/>
      <w:r w:rsidRPr="007D650B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spellEnd"/>
      <w:proofErr w:type="gramEnd"/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 4.17. </w:t>
      </w:r>
      <w:proofErr w:type="spellStart"/>
      <w:r w:rsidRPr="007D650B">
        <w:rPr>
          <w:rFonts w:ascii="Times New Roman" w:hAnsi="Times New Roman"/>
          <w:sz w:val="28"/>
          <w:szCs w:val="28"/>
        </w:rPr>
        <w:t>СанПиН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2.4.4.3155-13 </w:t>
      </w:r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при строительстве и </w:t>
      </w:r>
      <w:r w:rsidRPr="007D650B">
        <w:rPr>
          <w:rFonts w:ascii="Times New Roman" w:hAnsi="Times New Roman"/>
          <w:sz w:val="28"/>
          <w:szCs w:val="28"/>
          <w:u w:val="single"/>
          <w:shd w:val="clear" w:color="auto" w:fill="FFFFFF"/>
        </w:rPr>
        <w:t>эксплуатации бассейна</w:t>
      </w:r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 должны соблюдаться </w:t>
      </w:r>
      <w:hyperlink r:id="rId12" w:anchor="/document/4178908/entry/1000" w:history="1">
        <w:r w:rsidRPr="007D650B">
          <w:rPr>
            <w:rStyle w:val="a6"/>
            <w:rFonts w:ascii="Times New Roman" w:hAnsi="Times New Roman"/>
            <w:color w:val="734C9B"/>
            <w:sz w:val="28"/>
            <w:szCs w:val="28"/>
            <w:shd w:val="clear" w:color="auto" w:fill="FFFFFF"/>
          </w:rPr>
          <w:t>санитарно-эпидемиологические требования</w:t>
        </w:r>
      </w:hyperlink>
      <w:r w:rsidRPr="007D650B">
        <w:rPr>
          <w:rFonts w:ascii="Times New Roman" w:hAnsi="Times New Roman"/>
          <w:sz w:val="28"/>
          <w:szCs w:val="28"/>
          <w:shd w:val="clear" w:color="auto" w:fill="FFFFFF"/>
        </w:rPr>
        <w:t> к устройству, эксплуатации и качеству воды плавательных бассейнов.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7D650B">
        <w:rPr>
          <w:rFonts w:ascii="Times New Roman" w:hAnsi="Times New Roman"/>
          <w:color w:val="000000"/>
          <w:sz w:val="28"/>
          <w:szCs w:val="28"/>
        </w:rPr>
        <w:t xml:space="preserve">В соответствии с П.4.3. </w:t>
      </w:r>
      <w:proofErr w:type="spellStart"/>
      <w:r w:rsidRPr="007D650B">
        <w:rPr>
          <w:rFonts w:ascii="Times New Roman" w:hAnsi="Times New Roman"/>
          <w:sz w:val="28"/>
          <w:szCs w:val="28"/>
        </w:rPr>
        <w:t>СанПиН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2.1.2.1188-03  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в процессе эксплуатации бассейна пресная или морская </w:t>
      </w:r>
      <w:r w:rsidRPr="007D650B">
        <w:rPr>
          <w:rFonts w:ascii="Times New Roman" w:hAnsi="Times New Roman"/>
          <w:color w:val="000000"/>
          <w:sz w:val="28"/>
          <w:szCs w:val="28"/>
          <w:u w:val="single"/>
        </w:rPr>
        <w:t>вода, находящаяся в ванне, должна соответствовать требованиям, указанным в табл. </w:t>
      </w:r>
      <w:hyperlink r:id="rId13" w:anchor="i243142" w:tooltip="Таблица 3" w:history="1">
        <w:r w:rsidRPr="007D650B">
          <w:rPr>
            <w:rStyle w:val="a6"/>
            <w:rFonts w:ascii="Times New Roman" w:hAnsi="Times New Roman"/>
            <w:color w:val="000096"/>
            <w:sz w:val="28"/>
            <w:szCs w:val="28"/>
          </w:rPr>
          <w:t>3</w:t>
        </w:r>
      </w:hyperlink>
      <w:r w:rsidRPr="007D650B">
        <w:rPr>
          <w:rFonts w:ascii="Times New Roman" w:hAnsi="Times New Roman"/>
          <w:color w:val="000000"/>
          <w:sz w:val="28"/>
          <w:szCs w:val="28"/>
          <w:u w:val="single"/>
        </w:rPr>
        <w:t> настоящих санитарных правил,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 которая включает физико-химические, основные и дополнительные микробиологические, а также </w:t>
      </w:r>
      <w:proofErr w:type="spellStart"/>
      <w:r w:rsidRPr="007D650B">
        <w:rPr>
          <w:rFonts w:ascii="Times New Roman" w:hAnsi="Times New Roman"/>
          <w:color w:val="000000"/>
          <w:sz w:val="28"/>
          <w:szCs w:val="28"/>
        </w:rPr>
        <w:t>паразитологические</w:t>
      </w:r>
      <w:proofErr w:type="spellEnd"/>
      <w:r w:rsidRPr="007D650B">
        <w:rPr>
          <w:rFonts w:ascii="Times New Roman" w:hAnsi="Times New Roman"/>
          <w:color w:val="000000"/>
          <w:sz w:val="28"/>
          <w:szCs w:val="28"/>
        </w:rPr>
        <w:t xml:space="preserve"> показатели.</w:t>
      </w:r>
      <w:r w:rsidRPr="007D650B">
        <w:rPr>
          <w:rFonts w:ascii="Times New Roman" w:hAnsi="Times New Roman"/>
          <w:sz w:val="28"/>
          <w:szCs w:val="28"/>
        </w:rPr>
        <w:t xml:space="preserve">  Гигиенический норматив – 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отсутствие </w:t>
      </w:r>
      <w:proofErr w:type="spellStart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термотолерантных</w:t>
      </w:r>
      <w:proofErr w:type="spellEnd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колиформных</w:t>
      </w:r>
      <w:proofErr w:type="spellEnd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бактерий в 100 мл воды</w:t>
      </w:r>
      <w:r w:rsidRPr="007D650B">
        <w:rPr>
          <w:rFonts w:ascii="Times New Roman" w:hAnsi="Times New Roman"/>
          <w:sz w:val="28"/>
          <w:szCs w:val="28"/>
          <w:u w:val="single"/>
        </w:rPr>
        <w:t>.</w:t>
      </w:r>
    </w:p>
    <w:p w:rsidR="00B876EB" w:rsidRPr="007D650B" w:rsidRDefault="00B876EB" w:rsidP="00B876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76EB" w:rsidRPr="007D650B" w:rsidRDefault="00B876EB" w:rsidP="00B876E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3468C7" w:rsidRPr="007D650B" w:rsidRDefault="003468C7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</w:p>
    <w:sectPr w:rsidR="003468C7" w:rsidRPr="007D650B" w:rsidSect="00E23CE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379"/>
    <w:multiLevelType w:val="hybridMultilevel"/>
    <w:tmpl w:val="C488270C"/>
    <w:lvl w:ilvl="0" w:tplc="635090D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C6D1A"/>
    <w:multiLevelType w:val="hybridMultilevel"/>
    <w:tmpl w:val="42B0E344"/>
    <w:lvl w:ilvl="0" w:tplc="9FCCF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F2013"/>
    <w:multiLevelType w:val="hybridMultilevel"/>
    <w:tmpl w:val="DFDCAC2C"/>
    <w:lvl w:ilvl="0" w:tplc="0478A956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0B3F9C"/>
    <w:multiLevelType w:val="hybridMultilevel"/>
    <w:tmpl w:val="E8B299E6"/>
    <w:lvl w:ilvl="0" w:tplc="4D4EFB3C">
      <w:start w:val="3"/>
      <w:numFmt w:val="decimal"/>
      <w:lvlText w:val="%1."/>
      <w:lvlJc w:val="left"/>
      <w:pPr>
        <w:tabs>
          <w:tab w:val="num" w:pos="-900"/>
        </w:tabs>
        <w:ind w:left="-114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2E856F24"/>
    <w:multiLevelType w:val="hybridMultilevel"/>
    <w:tmpl w:val="7B667924"/>
    <w:lvl w:ilvl="0" w:tplc="E59AD37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708D66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EBA61BD"/>
    <w:multiLevelType w:val="hybridMultilevel"/>
    <w:tmpl w:val="AD4CB950"/>
    <w:lvl w:ilvl="0" w:tplc="95240F04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1D570D"/>
    <w:multiLevelType w:val="hybridMultilevel"/>
    <w:tmpl w:val="2376CCF4"/>
    <w:lvl w:ilvl="0" w:tplc="31F4C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911B5"/>
    <w:multiLevelType w:val="hybridMultilevel"/>
    <w:tmpl w:val="143EE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DB7279"/>
    <w:multiLevelType w:val="hybridMultilevel"/>
    <w:tmpl w:val="CD443112"/>
    <w:lvl w:ilvl="0" w:tplc="B8FE9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C6B00"/>
    <w:multiLevelType w:val="hybridMultilevel"/>
    <w:tmpl w:val="EA904FCA"/>
    <w:lvl w:ilvl="0" w:tplc="FABCB09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1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601BC"/>
    <w:multiLevelType w:val="hybridMultilevel"/>
    <w:tmpl w:val="EC28488C"/>
    <w:lvl w:ilvl="0" w:tplc="862263BC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3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5"/>
  </w:num>
  <w:num w:numId="5">
    <w:abstractNumId w:val="12"/>
  </w:num>
  <w:num w:numId="6">
    <w:abstractNumId w:val="10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3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607A"/>
    <w:rsid w:val="000022CC"/>
    <w:rsid w:val="00020BD4"/>
    <w:rsid w:val="00023DE8"/>
    <w:rsid w:val="00044766"/>
    <w:rsid w:val="00052BF6"/>
    <w:rsid w:val="000930EF"/>
    <w:rsid w:val="000C7F89"/>
    <w:rsid w:val="001113C1"/>
    <w:rsid w:val="00130103"/>
    <w:rsid w:val="001434C1"/>
    <w:rsid w:val="001514FF"/>
    <w:rsid w:val="0016230C"/>
    <w:rsid w:val="00185825"/>
    <w:rsid w:val="0019171E"/>
    <w:rsid w:val="001B0321"/>
    <w:rsid w:val="001C6EDB"/>
    <w:rsid w:val="002360FB"/>
    <w:rsid w:val="00264FD3"/>
    <w:rsid w:val="002A2FE9"/>
    <w:rsid w:val="002B5699"/>
    <w:rsid w:val="002C0290"/>
    <w:rsid w:val="002F677B"/>
    <w:rsid w:val="003468C7"/>
    <w:rsid w:val="003569D6"/>
    <w:rsid w:val="0037159F"/>
    <w:rsid w:val="003A7543"/>
    <w:rsid w:val="003B3425"/>
    <w:rsid w:val="003C16A1"/>
    <w:rsid w:val="003D13FC"/>
    <w:rsid w:val="003D65A2"/>
    <w:rsid w:val="003E1214"/>
    <w:rsid w:val="003F2161"/>
    <w:rsid w:val="0040426D"/>
    <w:rsid w:val="0041012D"/>
    <w:rsid w:val="00415997"/>
    <w:rsid w:val="0043208B"/>
    <w:rsid w:val="0048406B"/>
    <w:rsid w:val="00495646"/>
    <w:rsid w:val="004A27EF"/>
    <w:rsid w:val="004D4E7D"/>
    <w:rsid w:val="004F38DE"/>
    <w:rsid w:val="00507CF6"/>
    <w:rsid w:val="00521655"/>
    <w:rsid w:val="00523A9D"/>
    <w:rsid w:val="00561D85"/>
    <w:rsid w:val="00566302"/>
    <w:rsid w:val="00571284"/>
    <w:rsid w:val="00580D04"/>
    <w:rsid w:val="005E3F67"/>
    <w:rsid w:val="005F688E"/>
    <w:rsid w:val="0061736D"/>
    <w:rsid w:val="00621502"/>
    <w:rsid w:val="00642F8F"/>
    <w:rsid w:val="00643C2D"/>
    <w:rsid w:val="00652380"/>
    <w:rsid w:val="00653888"/>
    <w:rsid w:val="00675F9E"/>
    <w:rsid w:val="006A5958"/>
    <w:rsid w:val="006A6DB8"/>
    <w:rsid w:val="006C4815"/>
    <w:rsid w:val="006E45C5"/>
    <w:rsid w:val="006E5268"/>
    <w:rsid w:val="00720E38"/>
    <w:rsid w:val="00737521"/>
    <w:rsid w:val="00745765"/>
    <w:rsid w:val="00762D86"/>
    <w:rsid w:val="0076378E"/>
    <w:rsid w:val="007913C6"/>
    <w:rsid w:val="007A4FD2"/>
    <w:rsid w:val="007B384F"/>
    <w:rsid w:val="007C32C0"/>
    <w:rsid w:val="007D650B"/>
    <w:rsid w:val="007D71AE"/>
    <w:rsid w:val="00825030"/>
    <w:rsid w:val="0086631C"/>
    <w:rsid w:val="0087286B"/>
    <w:rsid w:val="008B1FF8"/>
    <w:rsid w:val="008D703B"/>
    <w:rsid w:val="00903E64"/>
    <w:rsid w:val="00947689"/>
    <w:rsid w:val="0095235F"/>
    <w:rsid w:val="0098138F"/>
    <w:rsid w:val="00986FEF"/>
    <w:rsid w:val="009903B8"/>
    <w:rsid w:val="009A0877"/>
    <w:rsid w:val="009A607A"/>
    <w:rsid w:val="009B306D"/>
    <w:rsid w:val="009E3EC3"/>
    <w:rsid w:val="009F192F"/>
    <w:rsid w:val="00A40835"/>
    <w:rsid w:val="00A623DB"/>
    <w:rsid w:val="00AD3E9A"/>
    <w:rsid w:val="00AD40B3"/>
    <w:rsid w:val="00AE16B2"/>
    <w:rsid w:val="00B22B59"/>
    <w:rsid w:val="00B410AC"/>
    <w:rsid w:val="00B518E4"/>
    <w:rsid w:val="00B6009D"/>
    <w:rsid w:val="00B80204"/>
    <w:rsid w:val="00B876EB"/>
    <w:rsid w:val="00B932C4"/>
    <w:rsid w:val="00B9340A"/>
    <w:rsid w:val="00B95A4F"/>
    <w:rsid w:val="00BB4680"/>
    <w:rsid w:val="00BC6B2D"/>
    <w:rsid w:val="00BD7FF6"/>
    <w:rsid w:val="00C03EFE"/>
    <w:rsid w:val="00C24743"/>
    <w:rsid w:val="00C33C1F"/>
    <w:rsid w:val="00C404A4"/>
    <w:rsid w:val="00C512F0"/>
    <w:rsid w:val="00C64473"/>
    <w:rsid w:val="00C717F7"/>
    <w:rsid w:val="00C87A79"/>
    <w:rsid w:val="00C9256E"/>
    <w:rsid w:val="00CB383A"/>
    <w:rsid w:val="00CC7D4C"/>
    <w:rsid w:val="00CF31EA"/>
    <w:rsid w:val="00CF4E0F"/>
    <w:rsid w:val="00D235A5"/>
    <w:rsid w:val="00D706A7"/>
    <w:rsid w:val="00DA4F5F"/>
    <w:rsid w:val="00DB3894"/>
    <w:rsid w:val="00DC1965"/>
    <w:rsid w:val="00DC57C4"/>
    <w:rsid w:val="00DD48C9"/>
    <w:rsid w:val="00DD66A1"/>
    <w:rsid w:val="00DE255E"/>
    <w:rsid w:val="00DE30A2"/>
    <w:rsid w:val="00E06E0F"/>
    <w:rsid w:val="00E23CE3"/>
    <w:rsid w:val="00E3232D"/>
    <w:rsid w:val="00E44BA2"/>
    <w:rsid w:val="00E65A51"/>
    <w:rsid w:val="00E77FA3"/>
    <w:rsid w:val="00E84C6B"/>
    <w:rsid w:val="00E92CB5"/>
    <w:rsid w:val="00EC1CD9"/>
    <w:rsid w:val="00ED33A1"/>
    <w:rsid w:val="00EF692F"/>
    <w:rsid w:val="00F27D23"/>
    <w:rsid w:val="00F40961"/>
    <w:rsid w:val="00F42DF7"/>
    <w:rsid w:val="00F5108F"/>
    <w:rsid w:val="00F74E92"/>
    <w:rsid w:val="00F87D20"/>
    <w:rsid w:val="00FA2AF3"/>
    <w:rsid w:val="00FB244A"/>
    <w:rsid w:val="00FD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A"/>
  </w:style>
  <w:style w:type="paragraph" w:styleId="1">
    <w:name w:val="heading 1"/>
    <w:basedOn w:val="a"/>
    <w:next w:val="a"/>
    <w:link w:val="10"/>
    <w:qFormat/>
    <w:rsid w:val="00643C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A6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A6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07A"/>
    <w:rPr>
      <w:b/>
      <w:bCs/>
    </w:rPr>
  </w:style>
  <w:style w:type="paragraph" w:styleId="a5">
    <w:name w:val="List Paragraph"/>
    <w:basedOn w:val="a"/>
    <w:uiPriority w:val="34"/>
    <w:qFormat/>
    <w:rsid w:val="009F19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7159F"/>
    <w:rPr>
      <w:color w:val="0000FF"/>
      <w:u w:val="single"/>
    </w:rPr>
  </w:style>
  <w:style w:type="paragraph" w:styleId="a7">
    <w:name w:val="No Spacing"/>
    <w:uiPriority w:val="1"/>
    <w:qFormat/>
    <w:rsid w:val="003715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7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159F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B60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643C2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11">
    <w:name w:val="Абзац списка1"/>
    <w:basedOn w:val="a"/>
    <w:rsid w:val="00643C2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rsid w:val="00643C2D"/>
    <w:rPr>
      <w:rFonts w:cs="Times New Roman"/>
      <w:color w:val="106BBE"/>
    </w:rPr>
  </w:style>
  <w:style w:type="paragraph" w:styleId="ad">
    <w:name w:val="Body Text Indent"/>
    <w:basedOn w:val="a"/>
    <w:link w:val="ae"/>
    <w:semiHidden/>
    <w:rsid w:val="00643C2D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643C2D"/>
    <w:rPr>
      <w:rFonts w:ascii="Arial" w:eastAsia="Calibri" w:hAnsi="Arial" w:cs="Arial"/>
      <w:sz w:val="24"/>
      <w:szCs w:val="24"/>
      <w:lang w:eastAsia="ru-RU"/>
    </w:rPr>
  </w:style>
  <w:style w:type="paragraph" w:customStyle="1" w:styleId="13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643C2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643C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Заголовок статьи"/>
    <w:basedOn w:val="a"/>
    <w:next w:val="a"/>
    <w:rsid w:val="00643C2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643C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3">
    <w:name w:val="s_3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uiPriority w:val="99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3C16A1"/>
    <w:rPr>
      <w:i/>
      <w:iCs/>
    </w:rPr>
  </w:style>
  <w:style w:type="paragraph" w:customStyle="1" w:styleId="pboth">
    <w:name w:val="pboth"/>
    <w:basedOn w:val="a"/>
    <w:rsid w:val="00E6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E65A5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Без интервала2"/>
    <w:rsid w:val="00E65A51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4">
    <w:name w:val="Нормальный (таблица)"/>
    <w:basedOn w:val="a"/>
    <w:next w:val="a"/>
    <w:rsid w:val="00E65A51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ocempty">
    <w:name w:val="doc_empty"/>
    <w:basedOn w:val="a"/>
    <w:uiPriority w:val="99"/>
    <w:rsid w:val="0041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uiPriority w:val="99"/>
    <w:rsid w:val="00621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21502"/>
  </w:style>
  <w:style w:type="character" w:customStyle="1" w:styleId="apple-converted-space">
    <w:name w:val="apple-converted-space"/>
    <w:basedOn w:val="a0"/>
    <w:rsid w:val="00B876EB"/>
  </w:style>
  <w:style w:type="character" w:styleId="af5">
    <w:name w:val="FollowedHyperlink"/>
    <w:basedOn w:val="a0"/>
    <w:uiPriority w:val="99"/>
    <w:semiHidden/>
    <w:unhideWhenUsed/>
    <w:rsid w:val="007D650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416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8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3976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1211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074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036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34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5235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6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11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3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609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00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0342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30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67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7884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747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681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files.stroyinf.ru/Data1/11/1171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ru50.fmbaros.ru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mbaros.ru/Files/GetFile?fileid=6b6fa903-50e5-4747-a4b3-b04a90073f45" TargetMode="External"/><Relationship Id="rId11" Type="http://schemas.openxmlformats.org/officeDocument/2006/relationships/hyperlink" Target="garantf1://70006650.1000/" TargetMode="External"/><Relationship Id="rId5" Type="http://schemas.openxmlformats.org/officeDocument/2006/relationships/hyperlink" Target="http://02.rospotrebnadzor.ru/content/228/3794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ase.garant.ru/12115118/1cafb24d049dcd1e7707a22d98e9858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4180742/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объектов, включенных в план проверок в</a:t>
            </a:r>
            <a:r>
              <a:rPr lang="ru-RU" baseline="0"/>
              <a:t> 2019 г. в сравнении с 2018 г.</a:t>
            </a:r>
            <a:r>
              <a:rPr lang="ru-RU"/>
              <a:t>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'2019'!$B$3</c:f>
              <c:strCache>
                <c:ptCount val="1"/>
                <c:pt idx="0">
                  <c:v>2018</c:v>
                </c:pt>
              </c:strCache>
            </c:strRef>
          </c:tx>
          <c:dLbls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 риск </c:v>
                </c:pt>
                <c:pt idx="1">
                  <c:v>Высокий риск</c:v>
                </c:pt>
                <c:pt idx="2">
                  <c:v>Значительный 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'2019'!$C$3:$H$3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'2019'!$B$4</c:f>
              <c:strCache>
                <c:ptCount val="1"/>
                <c:pt idx="0">
                  <c:v>2019</c:v>
                </c:pt>
              </c:strCache>
            </c:strRef>
          </c:tx>
          <c:dLbls>
            <c:dLbl>
              <c:idx val="3"/>
              <c:layout>
                <c:manualLayout>
                  <c:x val="0"/>
                  <c:y val="-3.7037037037037147E-3"/>
                </c:manualLayout>
              </c:layout>
              <c:showVal val="1"/>
            </c:dLbl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 риск </c:v>
                </c:pt>
                <c:pt idx="1">
                  <c:v>Высокий риск</c:v>
                </c:pt>
                <c:pt idx="2">
                  <c:v>Значительный 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'2019'!$C$4:$H$4</c:f>
              <c:numCache>
                <c:formatCode>General</c:formatCode>
                <c:ptCount val="6"/>
                <c:pt idx="0">
                  <c:v>10</c:v>
                </c:pt>
                <c:pt idx="1">
                  <c:v>24</c:v>
                </c:pt>
                <c:pt idx="2">
                  <c:v>37</c:v>
                </c:pt>
                <c:pt idx="3">
                  <c:v>56</c:v>
                </c:pt>
                <c:pt idx="4">
                  <c:v>8</c:v>
                </c:pt>
                <c:pt idx="5">
                  <c:v>0</c:v>
                </c:pt>
              </c:numCache>
            </c:numRef>
          </c:val>
        </c:ser>
        <c:gapWidth val="75"/>
        <c:overlap val="-25"/>
        <c:axId val="63969920"/>
        <c:axId val="63979904"/>
      </c:barChart>
      <c:catAx>
        <c:axId val="63969920"/>
        <c:scaling>
          <c:orientation val="minMax"/>
        </c:scaling>
        <c:axPos val="b"/>
        <c:majorTickMark val="none"/>
        <c:tickLblPos val="nextTo"/>
        <c:crossAx val="63979904"/>
        <c:crosses val="autoZero"/>
        <c:auto val="1"/>
        <c:lblAlgn val="ctr"/>
        <c:lblOffset val="100"/>
      </c:catAx>
      <c:valAx>
        <c:axId val="639799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63969920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3319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51</cp:revision>
  <dcterms:created xsi:type="dcterms:W3CDTF">2019-02-26T05:38:00Z</dcterms:created>
  <dcterms:modified xsi:type="dcterms:W3CDTF">2019-07-17T11:33:00Z</dcterms:modified>
</cp:coreProperties>
</file>