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4C1" w:rsidRPr="00D235A5" w:rsidRDefault="00F5108F" w:rsidP="00523A9D">
      <w:pPr>
        <w:pStyle w:val="a5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235A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Доклад </w:t>
      </w:r>
      <w:r w:rsidR="001434C1" w:rsidRPr="00D235A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Межрегионального управления №50 ФМБА России</w:t>
      </w:r>
    </w:p>
    <w:p w:rsidR="001434C1" w:rsidRPr="00D235A5" w:rsidRDefault="001434C1" w:rsidP="00523A9D">
      <w:pPr>
        <w:pStyle w:val="a5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235A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о результатах правоприменительной практики контрольно-надзорной деятельности </w:t>
      </w:r>
      <w:r w:rsidR="00765C2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</w:t>
      </w:r>
      <w:r w:rsidR="0041012D" w:rsidRPr="00D235A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2019</w:t>
      </w:r>
      <w:r w:rsidR="00D235A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765C2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год</w:t>
      </w:r>
      <w:r w:rsidRPr="00D235A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</w:t>
      </w:r>
    </w:p>
    <w:p w:rsidR="001434C1" w:rsidRPr="00D235A5" w:rsidRDefault="001434C1" w:rsidP="00523A9D">
      <w:pPr>
        <w:pStyle w:val="a5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11787" w:rsidRPr="00944A5C" w:rsidRDefault="009F192F" w:rsidP="00944A5C">
      <w:pPr>
        <w:pStyle w:val="a5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44A5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Изменения в законодательстве.</w:t>
      </w:r>
      <w:r w:rsidR="0041012D" w:rsidRPr="00944A5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611787" w:rsidRPr="00944A5C">
        <w:rPr>
          <w:rFonts w:ascii="Times New Roman" w:hAnsi="Times New Roman" w:cs="Times New Roman"/>
          <w:b/>
          <w:sz w:val="32"/>
          <w:szCs w:val="32"/>
        </w:rPr>
        <w:t>Комментарии о содержании новых нормативн</w:t>
      </w:r>
      <w:r w:rsidR="00DC645A" w:rsidRPr="00DC645A">
        <w:rPr>
          <w:rFonts w:ascii="Times New Roman" w:hAnsi="Times New Roman" w:cs="Times New Roman"/>
          <w:b/>
          <w:sz w:val="32"/>
          <w:szCs w:val="32"/>
        </w:rPr>
        <w:t>о-</w:t>
      </w:r>
      <w:r w:rsidR="00611787" w:rsidRPr="00944A5C">
        <w:rPr>
          <w:rFonts w:ascii="Times New Roman" w:hAnsi="Times New Roman" w:cs="Times New Roman"/>
          <w:b/>
          <w:sz w:val="32"/>
          <w:szCs w:val="32"/>
        </w:rPr>
        <w:t xml:space="preserve"> правовых актов, устанавливающих обязательные требования, внесенных изменениях в действующие акты, сроках и порядке вступления их в действие.</w:t>
      </w:r>
    </w:p>
    <w:p w:rsidR="00563639" w:rsidRPr="00611787" w:rsidRDefault="00563639" w:rsidP="00563639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63639" w:rsidRDefault="00563639" w:rsidP="00BE37C9">
      <w:pPr>
        <w:pStyle w:val="a3"/>
        <w:ind w:left="360"/>
        <w:jc w:val="both"/>
        <w:rPr>
          <w:b/>
          <w:sz w:val="28"/>
          <w:szCs w:val="28"/>
        </w:rPr>
      </w:pPr>
      <w:r w:rsidRPr="00563639">
        <w:rPr>
          <w:b/>
          <w:sz w:val="28"/>
          <w:szCs w:val="28"/>
        </w:rPr>
        <w:t xml:space="preserve">Согласно Решению Совета Евразийской экономической комиссии от 23.06.2017 N 45 </w:t>
      </w:r>
    </w:p>
    <w:p w:rsidR="00563639" w:rsidRPr="00563639" w:rsidRDefault="00563639" w:rsidP="00563639">
      <w:pPr>
        <w:pStyle w:val="a3"/>
        <w:ind w:left="360"/>
        <w:jc w:val="both"/>
        <w:rPr>
          <w:b/>
          <w:sz w:val="28"/>
          <w:szCs w:val="28"/>
        </w:rPr>
      </w:pPr>
      <w:r w:rsidRPr="00563639">
        <w:rPr>
          <w:b/>
          <w:sz w:val="28"/>
          <w:szCs w:val="28"/>
        </w:rPr>
        <w:t>с 1 января 2019 года вступил в силу технический регламент ЕАЭС «О безопасности упакованной питьевой воды, включая природную минеральную воду» (</w:t>
      </w:r>
      <w:proofErr w:type="gramStart"/>
      <w:r w:rsidRPr="00563639">
        <w:rPr>
          <w:b/>
          <w:sz w:val="28"/>
          <w:szCs w:val="28"/>
        </w:rPr>
        <w:t>ТР</w:t>
      </w:r>
      <w:proofErr w:type="gramEnd"/>
      <w:r w:rsidRPr="00563639">
        <w:rPr>
          <w:b/>
          <w:sz w:val="28"/>
          <w:szCs w:val="28"/>
        </w:rPr>
        <w:t xml:space="preserve"> ЕАЭС 044/2017)</w:t>
      </w:r>
    </w:p>
    <w:p w:rsidR="00563639" w:rsidRPr="00563639" w:rsidRDefault="00563639" w:rsidP="00563639">
      <w:pPr>
        <w:pStyle w:val="a3"/>
        <w:rPr>
          <w:sz w:val="28"/>
          <w:szCs w:val="28"/>
          <w:u w:val="single"/>
        </w:rPr>
      </w:pPr>
      <w:r w:rsidRPr="00563639">
        <w:rPr>
          <w:sz w:val="28"/>
          <w:szCs w:val="28"/>
          <w:u w:val="single"/>
        </w:rPr>
        <w:t>При этом предусмотрено, что отдельные положения указанного регламента вступают в силу после разработки соответствующих межгосударственных стандартов.</w:t>
      </w:r>
    </w:p>
    <w:p w:rsidR="00563639" w:rsidRPr="00563639" w:rsidRDefault="00563639" w:rsidP="00563639">
      <w:pPr>
        <w:pStyle w:val="a3"/>
        <w:jc w:val="both"/>
        <w:rPr>
          <w:sz w:val="28"/>
          <w:szCs w:val="28"/>
        </w:rPr>
      </w:pPr>
      <w:r w:rsidRPr="00563639">
        <w:rPr>
          <w:sz w:val="28"/>
          <w:szCs w:val="28"/>
        </w:rPr>
        <w:t>Регламент устанавливает обязательные для применения и исполнения на таможенной территории ЕАЭС требования безопасности предназначенной для реализации упакованной питьевой воды (включая природную минеральную воду), требования к процессам ее производства, хранения, перевозки, реализации и утилизации, а также требования к маркировке и упаковке.</w:t>
      </w:r>
    </w:p>
    <w:p w:rsidR="00563639" w:rsidRPr="00B6228D" w:rsidRDefault="00563639" w:rsidP="00563639">
      <w:pPr>
        <w:pStyle w:val="a3"/>
        <w:rPr>
          <w:sz w:val="20"/>
          <w:szCs w:val="20"/>
        </w:rPr>
      </w:pPr>
      <w:r w:rsidRPr="00B6228D">
        <w:rPr>
          <w:rStyle w:val="a4"/>
          <w:sz w:val="20"/>
          <w:szCs w:val="20"/>
        </w:rPr>
        <w:t xml:space="preserve">ПЕРЕХОДНЫЕ ПОЛОЖЕНИЯ </w:t>
      </w:r>
      <w:proofErr w:type="gramStart"/>
      <w:r w:rsidRPr="00B6228D">
        <w:rPr>
          <w:rStyle w:val="a4"/>
          <w:sz w:val="20"/>
          <w:szCs w:val="20"/>
        </w:rPr>
        <w:t>ТР</w:t>
      </w:r>
      <w:proofErr w:type="gramEnd"/>
      <w:r w:rsidRPr="00B6228D">
        <w:rPr>
          <w:rStyle w:val="a4"/>
          <w:sz w:val="20"/>
          <w:szCs w:val="20"/>
        </w:rPr>
        <w:t xml:space="preserve"> ЕАЭС 044/2017</w:t>
      </w:r>
    </w:p>
    <w:p w:rsidR="00563639" w:rsidRPr="00563639" w:rsidRDefault="00563639" w:rsidP="00563639">
      <w:pPr>
        <w:pStyle w:val="a3"/>
        <w:jc w:val="both"/>
        <w:rPr>
          <w:sz w:val="28"/>
          <w:szCs w:val="28"/>
        </w:rPr>
      </w:pPr>
      <w:r w:rsidRPr="00563639">
        <w:rPr>
          <w:sz w:val="28"/>
          <w:szCs w:val="28"/>
        </w:rPr>
        <w:t xml:space="preserve">Согласно Решению Коллегии ЕЭК № 135 от 07.11.2017 года документы об оценке соответствия продукции национального образца, выданные на упакованную питьевую воду до вступления в силу </w:t>
      </w:r>
      <w:proofErr w:type="gramStart"/>
      <w:r w:rsidRPr="00563639">
        <w:rPr>
          <w:sz w:val="28"/>
          <w:szCs w:val="28"/>
        </w:rPr>
        <w:t>ТР</w:t>
      </w:r>
      <w:proofErr w:type="gramEnd"/>
      <w:r w:rsidRPr="00563639">
        <w:rPr>
          <w:sz w:val="28"/>
          <w:szCs w:val="28"/>
        </w:rPr>
        <w:t xml:space="preserve"> ТС ЕАЭС 044/2017, будут действовать до окончания своего срока действия, но не позднее, чем до 1 июля 2020 года. Следовательно, при наличии действующих разрешительных документов допускается производство и реализация продукции до указанной даты по ранее установленным требованиям.</w:t>
      </w:r>
    </w:p>
    <w:p w:rsidR="00563639" w:rsidRPr="00B6228D" w:rsidRDefault="00563639" w:rsidP="00563639">
      <w:pPr>
        <w:pStyle w:val="a3"/>
        <w:rPr>
          <w:sz w:val="20"/>
          <w:szCs w:val="20"/>
        </w:rPr>
      </w:pPr>
      <w:r w:rsidRPr="00B6228D">
        <w:rPr>
          <w:rStyle w:val="a4"/>
          <w:sz w:val="20"/>
          <w:szCs w:val="20"/>
        </w:rPr>
        <w:lastRenderedPageBreak/>
        <w:t>ЧТО ДЕЛАТЬ ПРОИЗВОДИТЕЛЮ ПРОДУКЦИИ?</w:t>
      </w:r>
      <w:r w:rsidRPr="00B6228D">
        <w:rPr>
          <w:sz w:val="20"/>
          <w:szCs w:val="20"/>
        </w:rPr>
        <w:t xml:space="preserve"> </w:t>
      </w:r>
    </w:p>
    <w:p w:rsidR="00563639" w:rsidRPr="00563639" w:rsidRDefault="00563639" w:rsidP="00563639">
      <w:pPr>
        <w:pStyle w:val="a3"/>
        <w:jc w:val="both"/>
        <w:rPr>
          <w:b/>
          <w:sz w:val="28"/>
          <w:szCs w:val="28"/>
        </w:rPr>
      </w:pPr>
      <w:r w:rsidRPr="00563639">
        <w:rPr>
          <w:rStyle w:val="a4"/>
          <w:b w:val="0"/>
          <w:sz w:val="28"/>
          <w:szCs w:val="28"/>
        </w:rPr>
        <w:t xml:space="preserve">В первую очередь, в связи с вступлением в силу </w:t>
      </w:r>
      <w:proofErr w:type="gramStart"/>
      <w:r w:rsidRPr="00563639">
        <w:rPr>
          <w:rStyle w:val="a4"/>
          <w:b w:val="0"/>
          <w:sz w:val="28"/>
          <w:szCs w:val="28"/>
        </w:rPr>
        <w:t>ТР</w:t>
      </w:r>
      <w:proofErr w:type="gramEnd"/>
      <w:r w:rsidRPr="00563639">
        <w:rPr>
          <w:rStyle w:val="a4"/>
          <w:b w:val="0"/>
          <w:sz w:val="28"/>
          <w:szCs w:val="28"/>
        </w:rPr>
        <w:t xml:space="preserve"> ЕАЭС 044/2017 производителям продукции необходимо актуализировать нормативные документы – Технические условия (ТУ) и Стандарты организаций (СТО). </w:t>
      </w:r>
    </w:p>
    <w:p w:rsidR="00563639" w:rsidRDefault="00563639" w:rsidP="00563639">
      <w:pPr>
        <w:pStyle w:val="a3"/>
        <w:jc w:val="both"/>
        <w:rPr>
          <w:rStyle w:val="a4"/>
          <w:b w:val="0"/>
          <w:sz w:val="28"/>
          <w:szCs w:val="28"/>
        </w:rPr>
      </w:pPr>
      <w:r w:rsidRPr="00563639">
        <w:rPr>
          <w:rStyle w:val="a4"/>
          <w:b w:val="0"/>
          <w:sz w:val="28"/>
          <w:szCs w:val="28"/>
        </w:rPr>
        <w:t xml:space="preserve">Во-вторых, проверьте срок действия Вашей разрешительной документации. Действующие Декларации и Сертификаты о соответствии будут действительны до 1 июля 2020 года. После этой даты, даже если срок действия Декларации или Сертификата о соответствии не истек, они будут недействительны. </w:t>
      </w:r>
    </w:p>
    <w:p w:rsidR="00563639" w:rsidRPr="007D650B" w:rsidRDefault="00563639" w:rsidP="00494CB8">
      <w:pPr>
        <w:pStyle w:val="a3"/>
        <w:rPr>
          <w:b/>
          <w:sz w:val="28"/>
          <w:szCs w:val="28"/>
        </w:rPr>
      </w:pPr>
      <w:r w:rsidRPr="007D650B">
        <w:rPr>
          <w:b/>
          <w:sz w:val="28"/>
          <w:szCs w:val="28"/>
        </w:rPr>
        <w:t>С 05 января 2019 вступили в силу изменения, внесенные в 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 Закон № 294-ФЗ).</w:t>
      </w:r>
    </w:p>
    <w:p w:rsidR="00563639" w:rsidRPr="007D650B" w:rsidRDefault="00563639" w:rsidP="00563639">
      <w:pPr>
        <w:pStyle w:val="a3"/>
        <w:ind w:firstLine="708"/>
        <w:jc w:val="both"/>
        <w:rPr>
          <w:sz w:val="28"/>
          <w:szCs w:val="28"/>
        </w:rPr>
      </w:pPr>
      <w:r w:rsidRPr="007D650B">
        <w:rPr>
          <w:sz w:val="28"/>
          <w:szCs w:val="28"/>
        </w:rPr>
        <w:t xml:space="preserve">Закон дополнен статьей 26.2, устанавливающей особенности организации и проведения в 2019 — 2020 годах плановых проверок при осуществлении государственного контроля (надзора) и муниципального контроля в отношении субъектов малого предпринимательства. </w:t>
      </w:r>
    </w:p>
    <w:p w:rsidR="00563639" w:rsidRPr="007D650B" w:rsidRDefault="00563639" w:rsidP="00563639">
      <w:pPr>
        <w:pStyle w:val="a3"/>
        <w:jc w:val="both"/>
        <w:rPr>
          <w:sz w:val="28"/>
          <w:szCs w:val="28"/>
        </w:rPr>
      </w:pPr>
      <w:r w:rsidRPr="007D650B">
        <w:rPr>
          <w:sz w:val="28"/>
          <w:szCs w:val="28"/>
        </w:rPr>
        <w:t xml:space="preserve">Так называемые «надзорные каникулы» в отношении малого бизнеса продлены на два года, то есть до 31 декабря 2020 года. </w:t>
      </w:r>
    </w:p>
    <w:p w:rsidR="00563639" w:rsidRPr="007D650B" w:rsidRDefault="00563639" w:rsidP="00563639">
      <w:pPr>
        <w:pStyle w:val="a3"/>
        <w:jc w:val="both"/>
        <w:rPr>
          <w:sz w:val="28"/>
          <w:szCs w:val="28"/>
        </w:rPr>
      </w:pPr>
      <w:r w:rsidRPr="007D650B">
        <w:rPr>
          <w:sz w:val="28"/>
          <w:szCs w:val="28"/>
        </w:rPr>
        <w:t xml:space="preserve">Вместе с тем Закон № 294-ФЗ содержит исключения из общего правила. </w:t>
      </w:r>
    </w:p>
    <w:p w:rsidR="00563639" w:rsidRPr="007D650B" w:rsidRDefault="00563639" w:rsidP="00563639">
      <w:pPr>
        <w:pStyle w:val="a3"/>
        <w:ind w:firstLine="708"/>
        <w:jc w:val="both"/>
        <w:rPr>
          <w:sz w:val="28"/>
          <w:szCs w:val="28"/>
        </w:rPr>
      </w:pPr>
      <w:r w:rsidRPr="007D650B">
        <w:rPr>
          <w:sz w:val="28"/>
          <w:szCs w:val="28"/>
        </w:rPr>
        <w:t xml:space="preserve">Проверки с применением риск-ориентированного подхода будут проводиться, в том числе в отношении малого бизнеса. К примеру, с применением риск-ориентированного подхода осуществляется государственный пожарный надзор, надзор в области связи, санитарно-эпидемиологический надзор и другие. </w:t>
      </w:r>
    </w:p>
    <w:p w:rsidR="00563639" w:rsidRPr="007D650B" w:rsidRDefault="00563639" w:rsidP="00563639">
      <w:pPr>
        <w:pStyle w:val="a3"/>
        <w:ind w:firstLine="708"/>
        <w:jc w:val="both"/>
        <w:rPr>
          <w:sz w:val="28"/>
          <w:szCs w:val="28"/>
        </w:rPr>
      </w:pPr>
      <w:r w:rsidRPr="007D650B">
        <w:rPr>
          <w:sz w:val="28"/>
          <w:szCs w:val="28"/>
        </w:rPr>
        <w:t xml:space="preserve">Продолжатся плановые проверки юридических лиц и индивидуальных предпринимателей, осуществляющих виды деятельности, перечень которых устанавливается Правительством Российской Федерации в соответствии с частью 9 статьи 9 Закона № 294-ФЗ. Такой перечень в настоящее время утвержден Постановлением Правительства Российской Федерации от 23.11.2009 № 944 и включает в себя  виды деятельности в сфере здравоохранения, образования, социальных услуг. </w:t>
      </w:r>
    </w:p>
    <w:p w:rsidR="00563639" w:rsidRPr="007D650B" w:rsidRDefault="00563639" w:rsidP="00563639">
      <w:pPr>
        <w:pStyle w:val="a3"/>
        <w:ind w:firstLine="708"/>
        <w:jc w:val="both"/>
        <w:rPr>
          <w:sz w:val="28"/>
          <w:szCs w:val="28"/>
        </w:rPr>
      </w:pPr>
      <w:proofErr w:type="gramStart"/>
      <w:r w:rsidRPr="007D650B">
        <w:rPr>
          <w:sz w:val="28"/>
          <w:szCs w:val="28"/>
        </w:rPr>
        <w:lastRenderedPageBreak/>
        <w:t>Будут проводиться проверки в отношении  юридических лиц, индивидуальных предпринимателей при наличии у органа государственного контроля (надзора), органа муниципального контроля информации о том, что в отношении указанных лиц ранее было вынесено вступившее в законную силу постановление о назначении административного наказания за совершение грубого нарушения, определенного в соответствии с Кодексом Российской Федерации об административных правонарушениях, или административного наказания в виде дисквалификации или</w:t>
      </w:r>
      <w:proofErr w:type="gramEnd"/>
      <w:r w:rsidRPr="007D650B">
        <w:rPr>
          <w:sz w:val="28"/>
          <w:szCs w:val="28"/>
        </w:rPr>
        <w:t xml:space="preserve"> административного приостановления деятельности либо принято решение о приостановлении и (или) аннулировании лицензии и </w:t>
      </w:r>
      <w:proofErr w:type="gramStart"/>
      <w:r w:rsidRPr="007D650B">
        <w:rPr>
          <w:sz w:val="28"/>
          <w:szCs w:val="28"/>
        </w:rPr>
        <w:t>с даты окончания</w:t>
      </w:r>
      <w:proofErr w:type="gramEnd"/>
      <w:r w:rsidRPr="007D650B">
        <w:rPr>
          <w:sz w:val="28"/>
          <w:szCs w:val="28"/>
        </w:rPr>
        <w:t xml:space="preserve"> проведения проверки, по результатам которой вынесено такое постановление либо принято такое решение, прошло менее трех лет. </w:t>
      </w:r>
    </w:p>
    <w:p w:rsidR="00563639" w:rsidRPr="007D650B" w:rsidRDefault="00563639" w:rsidP="00563639">
      <w:pPr>
        <w:pStyle w:val="a3"/>
        <w:ind w:firstLine="708"/>
        <w:jc w:val="both"/>
        <w:rPr>
          <w:sz w:val="28"/>
          <w:szCs w:val="28"/>
        </w:rPr>
      </w:pPr>
      <w:r w:rsidRPr="007D650B">
        <w:rPr>
          <w:sz w:val="28"/>
          <w:szCs w:val="28"/>
        </w:rPr>
        <w:t xml:space="preserve">Не будет действовать  ограничение в отношении  плановых проверок, проводимых по лицензируемым видам деятельности. </w:t>
      </w:r>
    </w:p>
    <w:p w:rsidR="00563639" w:rsidRPr="007D650B" w:rsidRDefault="00563639" w:rsidP="00563639">
      <w:pPr>
        <w:pStyle w:val="a3"/>
        <w:ind w:firstLine="708"/>
        <w:jc w:val="both"/>
        <w:rPr>
          <w:sz w:val="28"/>
          <w:szCs w:val="28"/>
        </w:rPr>
      </w:pPr>
      <w:r w:rsidRPr="007D650B">
        <w:rPr>
          <w:sz w:val="28"/>
          <w:szCs w:val="28"/>
        </w:rPr>
        <w:t xml:space="preserve">Кроме того, не попадают под ограничение: федеральный государственный надзор в области обеспечения радиационной безопасности; федеральный государственный </w:t>
      </w:r>
      <w:proofErr w:type="gramStart"/>
      <w:r w:rsidRPr="007D650B">
        <w:rPr>
          <w:sz w:val="28"/>
          <w:szCs w:val="28"/>
        </w:rPr>
        <w:t>контроль за</w:t>
      </w:r>
      <w:proofErr w:type="gramEnd"/>
      <w:r w:rsidRPr="007D650B">
        <w:rPr>
          <w:sz w:val="28"/>
          <w:szCs w:val="28"/>
        </w:rPr>
        <w:t xml:space="preserve"> обеспечением защиты государственной тайны;  внешний контроль качества работы аудиторских организаций;  федеральный государственный надзор в области использования атомной энергии; федеральный государственный пробирный надзор. </w:t>
      </w:r>
    </w:p>
    <w:p w:rsidR="00563639" w:rsidRPr="007D650B" w:rsidRDefault="00563639" w:rsidP="00563639">
      <w:pPr>
        <w:pStyle w:val="a3"/>
        <w:ind w:firstLine="708"/>
        <w:jc w:val="both"/>
        <w:rPr>
          <w:sz w:val="28"/>
          <w:szCs w:val="28"/>
        </w:rPr>
      </w:pPr>
      <w:r w:rsidRPr="007D650B">
        <w:rPr>
          <w:sz w:val="28"/>
          <w:szCs w:val="28"/>
        </w:rPr>
        <w:t xml:space="preserve">Проведение плановой проверки в отношении субъектов малого предпринимательства  с нарушением требований, установленных статьей 26.2 Закона № 294-ФЗ, является грубым нарушением требований законодательства о государственном контроле (надзоре) и муниципальном контроле и влечет недействительность результатов проверки в соответствии с частью 1 статьи 20 Закона № 294-ФЗ. </w:t>
      </w:r>
    </w:p>
    <w:p w:rsidR="00621502" w:rsidRPr="00816FBE" w:rsidRDefault="00621502" w:rsidP="00137399">
      <w:pPr>
        <w:pStyle w:val="1"/>
        <w:spacing w:before="75" w:after="75"/>
        <w:jc w:val="left"/>
        <w:rPr>
          <w:rFonts w:ascii="Times New Roman" w:hAnsi="Times New Roman"/>
          <w:sz w:val="30"/>
          <w:szCs w:val="30"/>
        </w:rPr>
      </w:pPr>
      <w:r w:rsidRPr="00816FBE">
        <w:rPr>
          <w:rFonts w:ascii="Times New Roman" w:hAnsi="Times New Roman"/>
          <w:sz w:val="30"/>
          <w:szCs w:val="30"/>
        </w:rPr>
        <w:t>В К</w:t>
      </w:r>
      <w:r w:rsidR="00816FBE" w:rsidRPr="00816FBE">
        <w:rPr>
          <w:rFonts w:ascii="Times New Roman" w:hAnsi="Times New Roman"/>
          <w:sz w:val="30"/>
          <w:szCs w:val="30"/>
        </w:rPr>
        <w:t xml:space="preserve">одекс </w:t>
      </w:r>
      <w:r w:rsidRPr="00816FBE">
        <w:rPr>
          <w:rFonts w:ascii="Times New Roman" w:hAnsi="Times New Roman"/>
          <w:sz w:val="30"/>
          <w:szCs w:val="30"/>
        </w:rPr>
        <w:t>о</w:t>
      </w:r>
      <w:r w:rsidR="00816FBE" w:rsidRPr="00816FBE">
        <w:rPr>
          <w:rFonts w:ascii="Times New Roman" w:hAnsi="Times New Roman"/>
          <w:sz w:val="30"/>
          <w:szCs w:val="30"/>
        </w:rPr>
        <w:t>б административных правонарушениях</w:t>
      </w:r>
      <w:r w:rsidRPr="00816FBE">
        <w:rPr>
          <w:rFonts w:ascii="Times New Roman" w:hAnsi="Times New Roman"/>
          <w:sz w:val="30"/>
          <w:szCs w:val="30"/>
        </w:rPr>
        <w:t xml:space="preserve"> РФ включены новые составы административных правонарушений в области охраны окружающей среды</w:t>
      </w:r>
    </w:p>
    <w:p w:rsidR="00621502" w:rsidRPr="007D650B" w:rsidRDefault="00621502" w:rsidP="00816FBE">
      <w:pPr>
        <w:pStyle w:val="docempty"/>
        <w:shd w:val="clear" w:color="auto" w:fill="FFFFFF"/>
        <w:spacing w:before="0" w:beforeAutospacing="0" w:after="240" w:afterAutospacing="0" w:line="300" w:lineRule="atLeast"/>
        <w:jc w:val="both"/>
        <w:rPr>
          <w:rFonts w:ascii="PTSansRegular" w:hAnsi="PTSansRegular"/>
          <w:bCs/>
          <w:color w:val="000000"/>
          <w:spacing w:val="2"/>
          <w:sz w:val="28"/>
          <w:szCs w:val="28"/>
        </w:rPr>
      </w:pPr>
      <w:r w:rsidRPr="007D650B">
        <w:rPr>
          <w:rStyle w:val="a4"/>
          <w:rFonts w:ascii="PTSansRegular" w:hAnsi="PTSansRegular"/>
          <w:color w:val="000000"/>
          <w:spacing w:val="2"/>
          <w:sz w:val="28"/>
          <w:szCs w:val="28"/>
        </w:rPr>
        <w:t>Федеральным законом от 17.06.2019 N 141-ФЗ "О внесении изменений в Кодекс Российской Федерации об административных правонарушениях" в</w:t>
      </w:r>
      <w:r w:rsidRPr="007D650B">
        <w:rPr>
          <w:rFonts w:ascii="PTSansRegular" w:hAnsi="PTSansRegular"/>
          <w:b/>
          <w:bCs/>
          <w:color w:val="000000"/>
          <w:spacing w:val="2"/>
          <w:sz w:val="28"/>
          <w:szCs w:val="28"/>
        </w:rPr>
        <w:t xml:space="preserve"> </w:t>
      </w:r>
      <w:r w:rsidRPr="007D650B">
        <w:rPr>
          <w:rFonts w:ascii="PTSansRegular" w:hAnsi="PTSansRegular"/>
          <w:bCs/>
          <w:color w:val="000000"/>
          <w:spacing w:val="2"/>
          <w:sz w:val="28"/>
          <w:szCs w:val="28"/>
        </w:rPr>
        <w:t>КоАП РФ включены новые составы административных правонарушений в области охраны окружающей среды.</w:t>
      </w:r>
    </w:p>
    <w:p w:rsidR="00621502" w:rsidRPr="007D650B" w:rsidRDefault="00621502" w:rsidP="00621502">
      <w:pPr>
        <w:pStyle w:val="a3"/>
        <w:shd w:val="clear" w:color="auto" w:fill="FFFFFF"/>
        <w:spacing w:before="0" w:beforeAutospacing="0" w:after="240" w:afterAutospacing="0" w:line="300" w:lineRule="atLeast"/>
        <w:jc w:val="both"/>
        <w:rPr>
          <w:rFonts w:ascii="PTSansRegular" w:hAnsi="PTSansRegular"/>
          <w:color w:val="000000"/>
          <w:spacing w:val="2"/>
          <w:sz w:val="28"/>
          <w:szCs w:val="28"/>
        </w:rPr>
      </w:pPr>
      <w:r w:rsidRPr="007D650B">
        <w:rPr>
          <w:rFonts w:ascii="PTSansRegular" w:hAnsi="PTSansRegular"/>
          <w:color w:val="000000"/>
          <w:spacing w:val="2"/>
          <w:sz w:val="28"/>
          <w:szCs w:val="28"/>
        </w:rPr>
        <w:tab/>
        <w:t>Федеральным законом, в числе прочего, в КоАП РФ вводятся следующие составы административных правонарушений:</w:t>
      </w:r>
    </w:p>
    <w:p w:rsidR="00621502" w:rsidRPr="007D650B" w:rsidRDefault="00621502" w:rsidP="003A7543">
      <w:pPr>
        <w:pStyle w:val="a3"/>
        <w:shd w:val="clear" w:color="auto" w:fill="FFFFFF"/>
        <w:spacing w:before="0" w:beforeAutospacing="0" w:after="240" w:afterAutospacing="0" w:line="300" w:lineRule="atLeast"/>
        <w:ind w:firstLine="708"/>
        <w:jc w:val="both"/>
        <w:rPr>
          <w:rFonts w:ascii="PTSansRegular" w:hAnsi="PTSansRegular"/>
          <w:color w:val="000000"/>
          <w:spacing w:val="2"/>
          <w:sz w:val="28"/>
          <w:szCs w:val="28"/>
        </w:rPr>
      </w:pPr>
      <w:r w:rsidRPr="007D650B">
        <w:rPr>
          <w:rFonts w:ascii="PTSansRegular" w:hAnsi="PTSansRegular"/>
          <w:color w:val="000000"/>
          <w:spacing w:val="2"/>
          <w:sz w:val="28"/>
          <w:szCs w:val="28"/>
        </w:rPr>
        <w:lastRenderedPageBreak/>
        <w:t>нарушение порядка представления отчетности о выполнении нормативов утилизации отходов от использования товаров или деклараций о количестве выпущенных в обращение на территории РФ товаров, упаковки товаров, подлежащих утилизации после утраты ими потребительских свойств, реализованных для внутреннего потребления на территории РФ за предыдущий календарный год;</w:t>
      </w:r>
    </w:p>
    <w:p w:rsidR="00621502" w:rsidRPr="007D650B" w:rsidRDefault="00621502" w:rsidP="003A7543">
      <w:pPr>
        <w:pStyle w:val="a3"/>
        <w:shd w:val="clear" w:color="auto" w:fill="FFFFFF"/>
        <w:spacing w:before="0" w:beforeAutospacing="0" w:after="240" w:afterAutospacing="0" w:line="300" w:lineRule="atLeast"/>
        <w:ind w:firstLine="708"/>
        <w:jc w:val="both"/>
        <w:rPr>
          <w:rFonts w:ascii="PTSansRegular" w:hAnsi="PTSansRegular"/>
          <w:color w:val="000000"/>
          <w:spacing w:val="2"/>
          <w:sz w:val="28"/>
          <w:szCs w:val="28"/>
        </w:rPr>
      </w:pPr>
      <w:r w:rsidRPr="007D650B">
        <w:rPr>
          <w:rFonts w:ascii="PTSansRegular" w:hAnsi="PTSansRegular"/>
          <w:color w:val="000000"/>
          <w:spacing w:val="2"/>
          <w:sz w:val="28"/>
          <w:szCs w:val="28"/>
        </w:rPr>
        <w:t>неуплата в установленные сроки сбора по каждой группе товаров, группе упаковки товаров, подлежащего уплате производителями товаров, импортерами товаров, которые не обеспечивают самостоятельную утилизацию отходов от использования товаров;</w:t>
      </w:r>
    </w:p>
    <w:p w:rsidR="00621502" w:rsidRPr="007D650B" w:rsidRDefault="00621502" w:rsidP="003A7543">
      <w:pPr>
        <w:pStyle w:val="a3"/>
        <w:shd w:val="clear" w:color="auto" w:fill="FFFFFF"/>
        <w:spacing w:before="0" w:beforeAutospacing="0" w:after="240" w:afterAutospacing="0" w:line="300" w:lineRule="atLeast"/>
        <w:ind w:firstLine="708"/>
        <w:jc w:val="both"/>
        <w:rPr>
          <w:rFonts w:ascii="PTSansRegular" w:hAnsi="PTSansRegular"/>
          <w:color w:val="000000"/>
          <w:spacing w:val="2"/>
          <w:sz w:val="28"/>
          <w:szCs w:val="28"/>
        </w:rPr>
      </w:pPr>
      <w:r w:rsidRPr="007D650B">
        <w:rPr>
          <w:rFonts w:ascii="PTSansRegular" w:hAnsi="PTSansRegular"/>
          <w:color w:val="000000"/>
          <w:spacing w:val="2"/>
          <w:sz w:val="28"/>
          <w:szCs w:val="28"/>
        </w:rPr>
        <w:t>несоблюдение требований в области охраны окружающей среды при обращении с отходами производства и потребления, при обращении с веществами, разрушающими озоновой слой, при обращении с отходами животноводства, при производстве, обращении или обезвреживании потенциально опасных химических веществ, в том числе радиоактивных, иных веществ и микроорганизмов;</w:t>
      </w:r>
    </w:p>
    <w:p w:rsidR="00621502" w:rsidRPr="007D650B" w:rsidRDefault="00621502" w:rsidP="003A7543">
      <w:pPr>
        <w:pStyle w:val="a3"/>
        <w:shd w:val="clear" w:color="auto" w:fill="FFFFFF"/>
        <w:spacing w:before="0" w:beforeAutospacing="0" w:after="240" w:afterAutospacing="0" w:line="300" w:lineRule="atLeast"/>
        <w:ind w:firstLine="708"/>
        <w:jc w:val="both"/>
        <w:rPr>
          <w:rFonts w:ascii="PTSansRegular" w:hAnsi="PTSansRegular"/>
          <w:color w:val="000000"/>
          <w:spacing w:val="2"/>
          <w:sz w:val="28"/>
          <w:szCs w:val="28"/>
        </w:rPr>
      </w:pPr>
      <w:r w:rsidRPr="007D650B">
        <w:rPr>
          <w:rFonts w:ascii="PTSansRegular" w:hAnsi="PTSansRegular"/>
          <w:color w:val="000000"/>
          <w:spacing w:val="2"/>
          <w:sz w:val="28"/>
          <w:szCs w:val="28"/>
        </w:rPr>
        <w:t>несоблюдение требований при сборе, накоплении, транспортировании, обработке, утилизации или обезвреживании, размещении отходов производства и потребления;</w:t>
      </w:r>
    </w:p>
    <w:p w:rsidR="00621502" w:rsidRPr="007D650B" w:rsidRDefault="00621502" w:rsidP="003A7543">
      <w:pPr>
        <w:pStyle w:val="a3"/>
        <w:shd w:val="clear" w:color="auto" w:fill="FFFFFF"/>
        <w:spacing w:before="0" w:beforeAutospacing="0" w:after="240" w:afterAutospacing="0" w:line="300" w:lineRule="atLeast"/>
        <w:ind w:firstLine="708"/>
        <w:jc w:val="both"/>
        <w:rPr>
          <w:rFonts w:ascii="PTSansRegular" w:hAnsi="PTSansRegular"/>
          <w:color w:val="000000"/>
          <w:spacing w:val="2"/>
          <w:sz w:val="28"/>
          <w:szCs w:val="28"/>
        </w:rPr>
      </w:pPr>
      <w:r w:rsidRPr="007D650B">
        <w:rPr>
          <w:rFonts w:ascii="PTSansRegular" w:hAnsi="PTSansRegular"/>
          <w:color w:val="000000"/>
          <w:spacing w:val="2"/>
          <w:sz w:val="28"/>
          <w:szCs w:val="28"/>
        </w:rPr>
        <w:t xml:space="preserve">неисполнение обязанности по разработке </w:t>
      </w:r>
      <w:proofErr w:type="gramStart"/>
      <w:r w:rsidRPr="007D650B">
        <w:rPr>
          <w:rFonts w:ascii="PTSansRegular" w:hAnsi="PTSansRegular"/>
          <w:color w:val="000000"/>
          <w:spacing w:val="2"/>
          <w:sz w:val="28"/>
          <w:szCs w:val="28"/>
        </w:rPr>
        <w:t>проектов нормативов образования отходов производства</w:t>
      </w:r>
      <w:proofErr w:type="gramEnd"/>
      <w:r w:rsidRPr="007D650B">
        <w:rPr>
          <w:rFonts w:ascii="PTSansRegular" w:hAnsi="PTSansRegular"/>
          <w:color w:val="000000"/>
          <w:spacing w:val="2"/>
          <w:sz w:val="28"/>
          <w:szCs w:val="28"/>
        </w:rPr>
        <w:t xml:space="preserve"> и потребления и лимитов на их размещение или направлению таких проектов на утверждение в уполномоченный орган;</w:t>
      </w:r>
    </w:p>
    <w:p w:rsidR="00621502" w:rsidRPr="007D650B" w:rsidRDefault="00621502" w:rsidP="003A7543">
      <w:pPr>
        <w:pStyle w:val="a3"/>
        <w:shd w:val="clear" w:color="auto" w:fill="FFFFFF"/>
        <w:spacing w:before="0" w:beforeAutospacing="0" w:after="240" w:afterAutospacing="0" w:line="300" w:lineRule="atLeast"/>
        <w:ind w:firstLine="708"/>
        <w:jc w:val="both"/>
        <w:rPr>
          <w:rFonts w:ascii="PTSansRegular" w:hAnsi="PTSansRegular"/>
          <w:color w:val="000000"/>
          <w:spacing w:val="2"/>
          <w:sz w:val="28"/>
          <w:szCs w:val="28"/>
        </w:rPr>
      </w:pPr>
      <w:r w:rsidRPr="007D650B">
        <w:rPr>
          <w:rFonts w:ascii="PTSansRegular" w:hAnsi="PTSansRegular"/>
          <w:color w:val="000000"/>
          <w:spacing w:val="2"/>
          <w:sz w:val="28"/>
          <w:szCs w:val="28"/>
        </w:rPr>
        <w:t>превышение утвержденных лимитов на размещение отходов производства и потребления;</w:t>
      </w:r>
    </w:p>
    <w:p w:rsidR="00621502" w:rsidRPr="007D650B" w:rsidRDefault="00621502" w:rsidP="003A7543">
      <w:pPr>
        <w:pStyle w:val="a3"/>
        <w:shd w:val="clear" w:color="auto" w:fill="FFFFFF"/>
        <w:spacing w:before="0" w:beforeAutospacing="0" w:after="240" w:afterAutospacing="0" w:line="300" w:lineRule="atLeast"/>
        <w:ind w:firstLine="708"/>
        <w:jc w:val="both"/>
        <w:rPr>
          <w:rFonts w:ascii="PTSansRegular" w:hAnsi="PTSansRegular"/>
          <w:color w:val="000000"/>
          <w:spacing w:val="2"/>
          <w:sz w:val="28"/>
          <w:szCs w:val="28"/>
        </w:rPr>
      </w:pPr>
      <w:r w:rsidRPr="007D650B">
        <w:rPr>
          <w:rFonts w:ascii="PTSansRegular" w:hAnsi="PTSansRegular"/>
          <w:color w:val="000000"/>
          <w:spacing w:val="2"/>
          <w:sz w:val="28"/>
          <w:szCs w:val="28"/>
        </w:rPr>
        <w:t>неисполнение обязанностей по отнесению отходов производства и потребления I - V классов опасности к конкретному классу опасности или составлению паспортов отходов I - IV классов опасности;</w:t>
      </w:r>
    </w:p>
    <w:p w:rsidR="00621502" w:rsidRPr="007D650B" w:rsidRDefault="00621502" w:rsidP="003A7543">
      <w:pPr>
        <w:pStyle w:val="a3"/>
        <w:shd w:val="clear" w:color="auto" w:fill="FFFFFF"/>
        <w:spacing w:before="0" w:beforeAutospacing="0" w:after="240" w:afterAutospacing="0" w:line="300" w:lineRule="atLeast"/>
        <w:ind w:firstLine="708"/>
        <w:jc w:val="both"/>
        <w:rPr>
          <w:rFonts w:ascii="PTSansRegular" w:hAnsi="PTSansRegular"/>
          <w:color w:val="000000"/>
          <w:spacing w:val="2"/>
          <w:sz w:val="28"/>
          <w:szCs w:val="28"/>
        </w:rPr>
      </w:pPr>
      <w:r w:rsidRPr="007D650B">
        <w:rPr>
          <w:rFonts w:ascii="PTSansRegular" w:hAnsi="PTSansRegular"/>
          <w:color w:val="000000"/>
          <w:spacing w:val="2"/>
          <w:sz w:val="28"/>
          <w:szCs w:val="28"/>
        </w:rPr>
        <w:t>неисполнение обязанностей по проведению мониторинга состояния и загрязнения окружающей среды на территориях объектов размещения отходов производства и потребления и в пределах их воздействия на окружающую среду;</w:t>
      </w:r>
    </w:p>
    <w:p w:rsidR="00621502" w:rsidRPr="007D650B" w:rsidRDefault="00621502" w:rsidP="003A7543">
      <w:pPr>
        <w:pStyle w:val="a3"/>
        <w:shd w:val="clear" w:color="auto" w:fill="FFFFFF"/>
        <w:spacing w:before="0" w:beforeAutospacing="0" w:after="240" w:afterAutospacing="0" w:line="300" w:lineRule="atLeast"/>
        <w:ind w:firstLine="708"/>
        <w:jc w:val="both"/>
        <w:rPr>
          <w:rFonts w:ascii="PTSansRegular" w:hAnsi="PTSansRegular"/>
          <w:color w:val="000000"/>
          <w:spacing w:val="2"/>
          <w:sz w:val="28"/>
          <w:szCs w:val="28"/>
        </w:rPr>
      </w:pPr>
      <w:r w:rsidRPr="007D650B">
        <w:rPr>
          <w:rFonts w:ascii="PTSansRegular" w:hAnsi="PTSansRegular"/>
          <w:color w:val="000000"/>
          <w:spacing w:val="2"/>
          <w:sz w:val="28"/>
          <w:szCs w:val="28"/>
        </w:rPr>
        <w:t xml:space="preserve">неисполнение обязанности по проведению контроля за состоянием объекта размещения отходов производства и потребления и его воздействием на окружающую среду или проведение работ по восстановлению (рекультивации или </w:t>
      </w:r>
      <w:r w:rsidRPr="007D650B">
        <w:rPr>
          <w:rFonts w:ascii="PTSansRegular" w:hAnsi="PTSansRegular"/>
          <w:color w:val="000000"/>
          <w:spacing w:val="2"/>
          <w:sz w:val="28"/>
          <w:szCs w:val="28"/>
        </w:rPr>
        <w:lastRenderedPageBreak/>
        <w:t xml:space="preserve">консервации) нарушенных земель после окончания </w:t>
      </w:r>
      <w:proofErr w:type="gramStart"/>
      <w:r w:rsidRPr="007D650B">
        <w:rPr>
          <w:rFonts w:ascii="PTSansRegular" w:hAnsi="PTSansRegular"/>
          <w:color w:val="000000"/>
          <w:spacing w:val="2"/>
          <w:sz w:val="28"/>
          <w:szCs w:val="28"/>
        </w:rPr>
        <w:t>эксплуатации объекта размещения отходов производства</w:t>
      </w:r>
      <w:proofErr w:type="gramEnd"/>
      <w:r w:rsidRPr="007D650B">
        <w:rPr>
          <w:rFonts w:ascii="PTSansRegular" w:hAnsi="PTSansRegular"/>
          <w:color w:val="000000"/>
          <w:spacing w:val="2"/>
          <w:sz w:val="28"/>
          <w:szCs w:val="28"/>
        </w:rPr>
        <w:t xml:space="preserve"> и потребления;</w:t>
      </w:r>
    </w:p>
    <w:p w:rsidR="00621502" w:rsidRPr="007D650B" w:rsidRDefault="00621502" w:rsidP="003A7543">
      <w:pPr>
        <w:pStyle w:val="a3"/>
        <w:shd w:val="clear" w:color="auto" w:fill="FFFFFF"/>
        <w:spacing w:before="0" w:beforeAutospacing="0" w:after="240" w:afterAutospacing="0" w:line="300" w:lineRule="atLeast"/>
        <w:ind w:firstLine="708"/>
        <w:jc w:val="both"/>
        <w:rPr>
          <w:rFonts w:ascii="PTSansRegular" w:hAnsi="PTSansRegular"/>
          <w:color w:val="000000"/>
          <w:spacing w:val="2"/>
          <w:sz w:val="28"/>
          <w:szCs w:val="28"/>
        </w:rPr>
      </w:pPr>
      <w:r w:rsidRPr="007D650B">
        <w:rPr>
          <w:rFonts w:ascii="PTSansRegular" w:hAnsi="PTSansRegular"/>
          <w:color w:val="000000"/>
          <w:spacing w:val="2"/>
          <w:sz w:val="28"/>
          <w:szCs w:val="28"/>
        </w:rPr>
        <w:t>применение твердых коммунальных отходов для рекультивации земель и карьеров.</w:t>
      </w:r>
    </w:p>
    <w:p w:rsidR="00621502" w:rsidRPr="007D650B" w:rsidRDefault="00621502" w:rsidP="00621502">
      <w:pPr>
        <w:pStyle w:val="s22"/>
        <w:rPr>
          <w:b/>
          <w:sz w:val="28"/>
          <w:szCs w:val="28"/>
        </w:rPr>
      </w:pPr>
      <w:r w:rsidRPr="007D650B">
        <w:rPr>
          <w:b/>
          <w:sz w:val="28"/>
          <w:szCs w:val="28"/>
        </w:rPr>
        <w:t xml:space="preserve">Глава 6 дополнена статьей 6.35 с 17 июня 2019 г. </w:t>
      </w:r>
    </w:p>
    <w:p w:rsidR="00621502" w:rsidRPr="007D650B" w:rsidRDefault="00621502" w:rsidP="00621502">
      <w:pPr>
        <w:pStyle w:val="s15"/>
        <w:rPr>
          <w:sz w:val="28"/>
          <w:szCs w:val="28"/>
        </w:rPr>
      </w:pPr>
      <w:r w:rsidRPr="007D650B">
        <w:rPr>
          <w:rStyle w:val="s10"/>
          <w:b/>
          <w:sz w:val="28"/>
          <w:szCs w:val="28"/>
        </w:rPr>
        <w:t>Статья 6.35</w:t>
      </w:r>
      <w:r w:rsidRPr="007D650B">
        <w:rPr>
          <w:rStyle w:val="s10"/>
          <w:sz w:val="28"/>
          <w:szCs w:val="28"/>
        </w:rPr>
        <w:t>.</w:t>
      </w:r>
      <w:r w:rsidRPr="007D650B">
        <w:rPr>
          <w:sz w:val="28"/>
          <w:szCs w:val="28"/>
        </w:rPr>
        <w:t xml:space="preserve"> Несоблюдение санитарно-эпидемиологических требований при обращении с отходами производства и потребления</w:t>
      </w:r>
    </w:p>
    <w:p w:rsidR="00621502" w:rsidRPr="00517C52" w:rsidRDefault="00621502" w:rsidP="00621502">
      <w:pPr>
        <w:pStyle w:val="s1"/>
        <w:rPr>
          <w:sz w:val="28"/>
          <w:szCs w:val="28"/>
        </w:rPr>
      </w:pPr>
      <w:r w:rsidRPr="007D650B">
        <w:rPr>
          <w:sz w:val="28"/>
          <w:szCs w:val="28"/>
        </w:rPr>
        <w:t xml:space="preserve">-  </w:t>
      </w:r>
      <w:r w:rsidRPr="00517C52">
        <w:rPr>
          <w:sz w:val="28"/>
          <w:szCs w:val="28"/>
        </w:rPr>
        <w:t xml:space="preserve">Несоблюдение санитарно-эпидемиологических требований к сбору, накоплению, транспортированию, обработке, утилизации или обезвреживанию, размещению отходов производства и потребления; </w:t>
      </w:r>
    </w:p>
    <w:p w:rsidR="00621502" w:rsidRDefault="00621502" w:rsidP="00517C52">
      <w:pPr>
        <w:pStyle w:val="s1"/>
        <w:rPr>
          <w:sz w:val="28"/>
          <w:szCs w:val="28"/>
        </w:rPr>
      </w:pPr>
      <w:r w:rsidRPr="00517C52">
        <w:rPr>
          <w:sz w:val="28"/>
          <w:szCs w:val="28"/>
        </w:rPr>
        <w:t>-  Несоблюдение санитарно-эпидемиологических требований при сборе, накоплении, транспортировании, обработке, утилизации или обезвреживании отходов производства и потребления, размещения отходов животноводства.</w:t>
      </w:r>
      <w:r w:rsidR="00F27A4E">
        <w:rPr>
          <w:sz w:val="28"/>
          <w:szCs w:val="28"/>
        </w:rPr>
        <w:t xml:space="preserve"> </w:t>
      </w:r>
      <w:r w:rsidR="00517C52" w:rsidRPr="00517C52">
        <w:rPr>
          <w:sz w:val="28"/>
          <w:szCs w:val="28"/>
        </w:rPr>
        <w:t xml:space="preserve">Размер штрафа, который предусмотрен для юридических лиц, может достигать миллиона рублей. </w:t>
      </w:r>
      <w:r w:rsidR="00517C52" w:rsidRPr="00517C52">
        <w:rPr>
          <w:sz w:val="28"/>
          <w:szCs w:val="28"/>
        </w:rPr>
        <w:br/>
      </w:r>
      <w:r w:rsidR="00517C52">
        <w:rPr>
          <w:sz w:val="28"/>
          <w:szCs w:val="28"/>
        </w:rPr>
        <w:t xml:space="preserve">   </w:t>
      </w:r>
      <w:r w:rsidRPr="007D650B">
        <w:rPr>
          <w:sz w:val="28"/>
          <w:szCs w:val="28"/>
        </w:rPr>
        <w:t>В силу вышеуказанных изменен</w:t>
      </w:r>
      <w:r w:rsidR="00517C52">
        <w:rPr>
          <w:sz w:val="28"/>
          <w:szCs w:val="28"/>
        </w:rPr>
        <w:t>ий Межрегиональное управление №</w:t>
      </w:r>
      <w:r w:rsidRPr="007D650B">
        <w:rPr>
          <w:sz w:val="28"/>
          <w:szCs w:val="28"/>
        </w:rPr>
        <w:t xml:space="preserve">50 ФМБА России с 17 июня 2019 года наделено полномочием по рассмотрению дел об административных правонарушениях, предусмотренных статьей </w:t>
      </w:r>
      <w:hyperlink r:id="rId5" w:anchor="sub_6305" w:history="1">
        <w:r w:rsidRPr="007D650B">
          <w:rPr>
            <w:rStyle w:val="a6"/>
            <w:rFonts w:eastAsiaTheme="majorEastAsia"/>
            <w:sz w:val="28"/>
            <w:szCs w:val="28"/>
          </w:rPr>
          <w:t>6.35</w:t>
        </w:r>
      </w:hyperlink>
      <w:r w:rsidRPr="007D650B">
        <w:rPr>
          <w:sz w:val="28"/>
          <w:szCs w:val="28"/>
        </w:rPr>
        <w:t xml:space="preserve"> КоАП РФ. Полномочия по рассмотрению дел по ст.8.2 КоАП РФ исключены из полномочий Управления.</w:t>
      </w:r>
    </w:p>
    <w:p w:rsidR="00816FBE" w:rsidRDefault="00816FBE" w:rsidP="00517C52">
      <w:pPr>
        <w:pStyle w:val="s1"/>
        <w:rPr>
          <w:sz w:val="28"/>
          <w:szCs w:val="28"/>
        </w:rPr>
      </w:pPr>
    </w:p>
    <w:p w:rsidR="00816FBE" w:rsidRPr="003A7543" w:rsidRDefault="00816FBE" w:rsidP="00816FBE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Кодексе об административных правонарушениях </w:t>
      </w:r>
      <w:r w:rsidRPr="003A75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РФ в 2019 году уточнили состав нарушения в сфере водопользования и разграничили ответственность</w:t>
      </w:r>
    </w:p>
    <w:p w:rsidR="00816FBE" w:rsidRDefault="00816FBE" w:rsidP="00816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16FBE" w:rsidRPr="007D650B" w:rsidRDefault="00816FBE" w:rsidP="00816F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6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Статья 8.42 КоАП РФ конкретизирует нарушения при ведении деятельности рядом с природными источниками воды, </w:t>
      </w:r>
      <w:r w:rsidRPr="00F1723A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2019 году в</w:t>
      </w:r>
      <w:r w:rsidR="00F17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ведены в </w:t>
      </w:r>
      <w:r w:rsidRPr="00F17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</w:t>
      </w:r>
      <w:r w:rsidR="00F1723A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F17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новые нормы</w:t>
      </w:r>
      <w:r w:rsidRPr="007D650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Новая редакция раздел</w:t>
      </w:r>
      <w:r w:rsidR="0026458F">
        <w:rPr>
          <w:rFonts w:ascii="Times New Roman" w:eastAsia="Times New Roman" w:hAnsi="Times New Roman" w:cs="Times New Roman"/>
          <w:sz w:val="28"/>
          <w:szCs w:val="28"/>
          <w:lang w:eastAsia="ru-RU"/>
        </w:rPr>
        <w:t>яе</w:t>
      </w:r>
      <w:r w:rsidRPr="007D6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ответственность в зависимости от пояса зоны санитарной охраны. Санитарные нормы определяют зоны охраны. Первый пояс подразумевает строгий режим. Он включает территорию водозаборов, водопроводных сооружений и водопроводящего канала. Второй и третий пояса находятся на территории </w:t>
      </w:r>
      <w:proofErr w:type="gramStart"/>
      <w:r w:rsidRPr="007D65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предупреждения загрязнения воды источников водоснабжения</w:t>
      </w:r>
      <w:proofErr w:type="gramEnd"/>
      <w:r w:rsidRPr="007D6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пределах первого пояса </w:t>
      </w:r>
      <w:r w:rsidRPr="007D65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санитарные мероприятия выполняют органы коммунального хозяйства или владельцы водопроводов (п. 1.15 СанПиН 2.1.4.1110-02). </w:t>
      </w:r>
    </w:p>
    <w:p w:rsidR="00816FBE" w:rsidRPr="00816FBE" w:rsidRDefault="00816FBE" w:rsidP="00816F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Второй и третий пояса – зона ответственности владельцев объектов, которые оказывают или могут оказать отрицательное влияние на качество воды источников водоснабжения. Если граждане или организации загрязняют указанные территории, им грозит штраф. Чем ближе пояс к источнику воды, тем серьезнее наказание. </w:t>
      </w:r>
      <w:r w:rsidRPr="007D6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 второй части статьи новый закон указывает на третий пояс зоны санитарной охраны источников питьевого и хозяйственно-бытового водоснабжения (Федеральный закон от 12.11.2018 № 407-ФЗ). Третья и четвертая часть устанавливают ответственность за нарушения использования территории первого и второго пояса. Поскольку чем ближе пояс, тем серьезней опасность загрязнения питьевого источника, ответственность в новой редакции выше. В 2019 году согласно КоАП РФ за нарушения на указанной территории предприятию грозит административное приостановление деятельности на срок до 90 суток. Прежде ответственность не ранжировалась. Организацию, которая должна обеспечивать контроль надлежащ</w:t>
      </w:r>
      <w:r w:rsidR="0006328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7D6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</w:t>
      </w:r>
      <w:r w:rsidR="0006328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7D6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санитарных правил, административный орган привлекал к ответственности исходя из общи</w:t>
      </w:r>
      <w:r w:rsidR="0006328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7D6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санкций статьи.</w:t>
      </w:r>
    </w:p>
    <w:p w:rsidR="00621502" w:rsidRPr="007D650B" w:rsidRDefault="00621502" w:rsidP="00B80204">
      <w:pPr>
        <w:pStyle w:val="a3"/>
        <w:rPr>
          <w:b/>
          <w:sz w:val="28"/>
          <w:szCs w:val="28"/>
        </w:rPr>
      </w:pPr>
      <w:r w:rsidRPr="007D650B">
        <w:rPr>
          <w:b/>
          <w:sz w:val="28"/>
          <w:szCs w:val="28"/>
        </w:rPr>
        <w:t>Федеральный закон от 06.06.2019 N 130-ФЗ</w:t>
      </w:r>
    </w:p>
    <w:p w:rsidR="00621502" w:rsidRPr="007D650B" w:rsidRDefault="00621502" w:rsidP="00494CB8">
      <w:pPr>
        <w:pStyle w:val="a3"/>
        <w:jc w:val="both"/>
        <w:rPr>
          <w:sz w:val="28"/>
          <w:szCs w:val="28"/>
        </w:rPr>
      </w:pPr>
      <w:r w:rsidRPr="007D650B">
        <w:rPr>
          <w:sz w:val="28"/>
          <w:szCs w:val="28"/>
        </w:rPr>
        <w:t>"О внесении изменения в статью 9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  <w:r w:rsidR="00274B0D">
        <w:rPr>
          <w:sz w:val="28"/>
          <w:szCs w:val="28"/>
        </w:rPr>
        <w:t xml:space="preserve">: </w:t>
      </w:r>
      <w:r w:rsidRPr="007D650B">
        <w:rPr>
          <w:sz w:val="28"/>
          <w:szCs w:val="28"/>
        </w:rPr>
        <w:t xml:space="preserve">Снят запрет на проведение плановых проверок организаций, осуществляющих деятельность в области производства, использования и обращения драгметаллов и камней </w:t>
      </w:r>
      <w:proofErr w:type="gramStart"/>
      <w:r w:rsidRPr="007D650B">
        <w:rPr>
          <w:sz w:val="28"/>
          <w:szCs w:val="28"/>
        </w:rPr>
        <w:t>чаще</w:t>
      </w:r>
      <w:proofErr w:type="gramEnd"/>
      <w:r w:rsidRPr="007D650B">
        <w:rPr>
          <w:sz w:val="28"/>
          <w:szCs w:val="28"/>
        </w:rPr>
        <w:t xml:space="preserve"> чем раз в три года.</w:t>
      </w:r>
    </w:p>
    <w:p w:rsidR="007D650B" w:rsidRPr="00816FBE" w:rsidRDefault="00621502" w:rsidP="007D650B">
      <w:pPr>
        <w:spacing w:after="0"/>
        <w:ind w:firstLine="360"/>
        <w:jc w:val="both"/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  <w:r w:rsidRPr="00816FBE">
        <w:rPr>
          <w:rFonts w:ascii="Times New Roman" w:hAnsi="Times New Roman" w:cs="Times New Roman"/>
          <w:sz w:val="28"/>
          <w:szCs w:val="28"/>
        </w:rPr>
        <w:t>Соответствующее изменение внесено в статью 9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  <w:r w:rsidR="007D650B" w:rsidRPr="00816FB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</w:p>
    <w:p w:rsidR="00816FBE" w:rsidRPr="00816FBE" w:rsidRDefault="00816FBE" w:rsidP="007D650B">
      <w:pPr>
        <w:spacing w:after="0"/>
        <w:ind w:firstLine="360"/>
        <w:jc w:val="both"/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</w:p>
    <w:p w:rsidR="00816FBE" w:rsidRPr="00816FBE" w:rsidRDefault="00816FBE" w:rsidP="00816FBE">
      <w:pPr>
        <w:pStyle w:val="a7"/>
        <w:rPr>
          <w:rFonts w:ascii="Times New Roman" w:hAnsi="Times New Roman"/>
          <w:sz w:val="28"/>
          <w:szCs w:val="28"/>
        </w:rPr>
      </w:pPr>
      <w:r w:rsidRPr="00816FBE">
        <w:rPr>
          <w:rFonts w:ascii="Times New Roman" w:hAnsi="Times New Roman"/>
          <w:b/>
          <w:color w:val="FF0000"/>
          <w:sz w:val="28"/>
          <w:szCs w:val="28"/>
        </w:rPr>
        <w:t xml:space="preserve">          </w:t>
      </w:r>
      <w:r w:rsidRPr="007B1D66">
        <w:rPr>
          <w:rFonts w:ascii="Times New Roman" w:hAnsi="Times New Roman"/>
          <w:b/>
          <w:sz w:val="28"/>
          <w:szCs w:val="28"/>
        </w:rPr>
        <w:t>Санитарно-эпидемиологические  правила и нормы СанПиН 2.1.7.3550-19</w:t>
      </w:r>
      <w:r w:rsidRPr="00816FBE">
        <w:rPr>
          <w:rFonts w:ascii="Times New Roman" w:hAnsi="Times New Roman"/>
          <w:sz w:val="28"/>
          <w:szCs w:val="28"/>
        </w:rPr>
        <w:t xml:space="preserve"> «Санитарно-эпидемиологические требования к содержанию территорий муниципальных образований» вступили  в силу с 01.01.2020г, за исключением требований главы V, которые вступают в силу с 01.03.2020г. Действует данный документ до 01.01.2021 года. </w:t>
      </w:r>
    </w:p>
    <w:p w:rsidR="00816FBE" w:rsidRPr="00816FBE" w:rsidRDefault="00816FBE" w:rsidP="00816FBE">
      <w:pPr>
        <w:pStyle w:val="a7"/>
        <w:rPr>
          <w:rFonts w:ascii="Times New Roman" w:hAnsi="Times New Roman"/>
          <w:b/>
          <w:sz w:val="28"/>
          <w:szCs w:val="28"/>
        </w:rPr>
      </w:pPr>
    </w:p>
    <w:p w:rsidR="007D650B" w:rsidRPr="00F27D23" w:rsidRDefault="007D650B" w:rsidP="00816FBE">
      <w:pPr>
        <w:spacing w:after="0"/>
        <w:jc w:val="both"/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</w:p>
    <w:p w:rsidR="00563639" w:rsidRPr="00494CB8" w:rsidRDefault="00563639" w:rsidP="00494CB8">
      <w:pPr>
        <w:rPr>
          <w:rFonts w:ascii="Times New Roman" w:hAnsi="Times New Roman" w:cs="Times New Roman"/>
          <w:b/>
          <w:sz w:val="28"/>
          <w:szCs w:val="28"/>
        </w:rPr>
      </w:pPr>
      <w:r w:rsidRPr="00494CB8">
        <w:rPr>
          <w:rFonts w:ascii="Times New Roman" w:hAnsi="Times New Roman" w:cs="Times New Roman"/>
          <w:b/>
          <w:sz w:val="28"/>
          <w:szCs w:val="28"/>
        </w:rPr>
        <w:t>Постановлением Главного государственного санитарного врача РФ от 22.05.2019 № 8 внесены изменения в санитарно-эпидемиологические правила и нормативы СанПиН 2.4.2.2821-10 "Санитарно-эпидемиологические требования к условиям и организации обучения в общеобразовательных учреждениях".</w:t>
      </w:r>
      <w:r w:rsidRPr="00494CB8">
        <w:rPr>
          <w:rFonts w:ascii="Times New Roman" w:hAnsi="Times New Roman" w:cs="Times New Roman"/>
          <w:sz w:val="28"/>
          <w:szCs w:val="28"/>
        </w:rPr>
        <w:t xml:space="preserve"> Вступил</w:t>
      </w:r>
      <w:r w:rsidR="007D29B1">
        <w:rPr>
          <w:rFonts w:ascii="Times New Roman" w:hAnsi="Times New Roman" w:cs="Times New Roman"/>
          <w:sz w:val="28"/>
          <w:szCs w:val="28"/>
        </w:rPr>
        <w:t>и</w:t>
      </w:r>
      <w:r w:rsidRPr="00494CB8">
        <w:rPr>
          <w:rFonts w:ascii="Times New Roman" w:hAnsi="Times New Roman" w:cs="Times New Roman"/>
          <w:sz w:val="28"/>
          <w:szCs w:val="28"/>
        </w:rPr>
        <w:t xml:space="preserve"> в силу  10 июня 2019 г.</w:t>
      </w:r>
      <w:r w:rsidRPr="00494C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7C52">
        <w:rPr>
          <w:rFonts w:ascii="Times New Roman" w:hAnsi="Times New Roman" w:cs="Times New Roman"/>
          <w:sz w:val="28"/>
          <w:szCs w:val="28"/>
        </w:rPr>
        <w:t>В перечень помещений школ, где допускается отсутствие инсоляции, включены обеденный зал и зона рекреации. Указание на кабинеты физики, химии, рисования и черчения в новой редакции документа исключены. Также, указанным документом отменены положения, согласно которым окна учебных помещений должны были ориентироваться на южные, юго-восточные и восточные стороны горизонта; окна кабинетов черчения, рисования, а также помещение кухни могли быть ориентированы на северные стороны горизонта; ориентация кабинетов информатики могла быть осуществлена на север, северо-восток.</w:t>
      </w:r>
    </w:p>
    <w:p w:rsidR="000E4C31" w:rsidRPr="000E4C31" w:rsidRDefault="000E4C31" w:rsidP="00494CB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0E4C31">
        <w:rPr>
          <w:rFonts w:ascii="Times New Roman" w:hAnsi="Times New Roman" w:cs="Times New Roman"/>
          <w:b/>
          <w:sz w:val="28"/>
          <w:szCs w:val="28"/>
        </w:rPr>
        <w:t>Приказом ФМБА</w:t>
      </w:r>
      <w:r>
        <w:rPr>
          <w:rFonts w:ascii="Times New Roman" w:hAnsi="Times New Roman" w:cs="Times New Roman"/>
          <w:b/>
          <w:sz w:val="28"/>
          <w:szCs w:val="28"/>
        </w:rPr>
        <w:t xml:space="preserve"> России</w:t>
      </w:r>
      <w:r w:rsidRPr="000E4C31">
        <w:rPr>
          <w:rFonts w:ascii="Times New Roman" w:hAnsi="Times New Roman" w:cs="Times New Roman"/>
          <w:b/>
          <w:sz w:val="28"/>
          <w:szCs w:val="28"/>
        </w:rPr>
        <w:t xml:space="preserve"> от 15.01.2019 г. № 6</w:t>
      </w:r>
      <w:r w:rsidRPr="000E4C31">
        <w:rPr>
          <w:rFonts w:ascii="Times New Roman" w:hAnsi="Times New Roman" w:cs="Times New Roman"/>
          <w:sz w:val="28"/>
          <w:szCs w:val="28"/>
        </w:rPr>
        <w:t xml:space="preserve"> утвержден </w:t>
      </w:r>
      <w:r w:rsidRPr="000E4C31">
        <w:rPr>
          <w:rFonts w:ascii="Times New Roman" w:hAnsi="Times New Roman" w:cs="Times New Roman"/>
          <w:b/>
          <w:sz w:val="28"/>
          <w:szCs w:val="28"/>
        </w:rPr>
        <w:t xml:space="preserve">Административный регламент Федерального медико-биологического агентства по предоставлению государственной услуги по выдаче санитарно-эпидемиологических заключений на основании результатов санитарно-эпидемиологических экспертиз, расследований, обследований, исследований, испытаний и иных видов оценок   соблюдения санитарно-эпидемиологических и гигиенических требований. </w:t>
      </w:r>
      <w:r w:rsidRPr="000E4C31">
        <w:rPr>
          <w:rFonts w:ascii="Times New Roman" w:hAnsi="Times New Roman" w:cs="Times New Roman"/>
          <w:sz w:val="28"/>
          <w:szCs w:val="28"/>
        </w:rPr>
        <w:t>Приложением № 1 приказа устанавливается форма заявления о выдаче санитарно-эпидемиологического заключения.</w:t>
      </w:r>
    </w:p>
    <w:p w:rsidR="000E4C31" w:rsidRPr="000E4C31" w:rsidRDefault="000E4C31" w:rsidP="00517C52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94CB8" w:rsidRDefault="003564CD" w:rsidP="00494CB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3564CD">
        <w:rPr>
          <w:rFonts w:ascii="Times New Roman" w:hAnsi="Times New Roman" w:cs="Times New Roman"/>
          <w:b/>
          <w:sz w:val="28"/>
          <w:szCs w:val="28"/>
        </w:rPr>
        <w:t>Приказом ФМБА России от 15.01.2019 г. № 7 у</w:t>
      </w:r>
      <w:r w:rsidR="00563639" w:rsidRPr="003564CD">
        <w:rPr>
          <w:rFonts w:ascii="Times New Roman" w:hAnsi="Times New Roman" w:cs="Times New Roman"/>
          <w:b/>
          <w:sz w:val="28"/>
          <w:szCs w:val="28"/>
        </w:rPr>
        <w:t>тверждены формы</w:t>
      </w:r>
      <w:r w:rsidR="00563639" w:rsidRPr="00517C52">
        <w:rPr>
          <w:rFonts w:ascii="Times New Roman" w:hAnsi="Times New Roman" w:cs="Times New Roman"/>
          <w:b/>
          <w:sz w:val="28"/>
          <w:szCs w:val="28"/>
        </w:rPr>
        <w:t xml:space="preserve"> 5 проверочных листов</w:t>
      </w:r>
      <w:r w:rsidR="00563639" w:rsidRPr="00517C52">
        <w:rPr>
          <w:rFonts w:ascii="Times New Roman" w:hAnsi="Times New Roman" w:cs="Times New Roman"/>
          <w:sz w:val="28"/>
          <w:szCs w:val="28"/>
        </w:rPr>
        <w:t>, применяемых при проведении плановых проверок соблюдения требований радиационной безопасности при обращении с радиационными источниками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64CD">
        <w:rPr>
          <w:rFonts w:ascii="Times New Roman" w:hAnsi="Times New Roman" w:cs="Times New Roman"/>
          <w:sz w:val="28"/>
          <w:szCs w:val="28"/>
        </w:rPr>
        <w:t>пр</w:t>
      </w:r>
      <w:r w:rsidR="00517C52" w:rsidRPr="003564CD">
        <w:rPr>
          <w:rFonts w:ascii="Times New Roman" w:hAnsi="Times New Roman" w:cs="Times New Roman"/>
          <w:sz w:val="28"/>
          <w:szCs w:val="28"/>
        </w:rPr>
        <w:t>и: рентгеновской дефектоскопии; радионуклидной дефектоскопии;</w:t>
      </w:r>
      <w:r w:rsidR="00563639" w:rsidRPr="003564CD">
        <w:rPr>
          <w:rFonts w:ascii="Times New Roman" w:hAnsi="Times New Roman" w:cs="Times New Roman"/>
          <w:sz w:val="28"/>
          <w:szCs w:val="28"/>
        </w:rPr>
        <w:t xml:space="preserve"> обращении</w:t>
      </w:r>
      <w:r w:rsidR="00517C52" w:rsidRPr="003564CD">
        <w:rPr>
          <w:rFonts w:ascii="Times New Roman" w:hAnsi="Times New Roman" w:cs="Times New Roman"/>
          <w:sz w:val="28"/>
          <w:szCs w:val="28"/>
        </w:rPr>
        <w:t xml:space="preserve"> с радиоизотопными приборами; </w:t>
      </w:r>
      <w:r w:rsidR="00563639" w:rsidRPr="003564CD">
        <w:rPr>
          <w:rFonts w:ascii="Times New Roman" w:hAnsi="Times New Roman" w:cs="Times New Roman"/>
          <w:sz w:val="28"/>
          <w:szCs w:val="28"/>
        </w:rPr>
        <w:t>обращении с источниками, генерирующими рентгеновское излучение при у</w:t>
      </w:r>
      <w:r w:rsidR="00517C52" w:rsidRPr="003564CD">
        <w:rPr>
          <w:rFonts w:ascii="Times New Roman" w:hAnsi="Times New Roman" w:cs="Times New Roman"/>
          <w:sz w:val="28"/>
          <w:szCs w:val="28"/>
        </w:rPr>
        <w:t>скоряющем напряжении до 150 кВ;</w:t>
      </w:r>
      <w:r w:rsidR="00563639" w:rsidRPr="003564CD">
        <w:rPr>
          <w:rFonts w:ascii="Times New Roman" w:hAnsi="Times New Roman" w:cs="Times New Roman"/>
          <w:sz w:val="28"/>
          <w:szCs w:val="28"/>
        </w:rPr>
        <w:t xml:space="preserve"> обращении с источниками неиспользуе</w:t>
      </w:r>
      <w:r w:rsidR="00494CB8">
        <w:rPr>
          <w:rFonts w:ascii="Times New Roman" w:hAnsi="Times New Roman" w:cs="Times New Roman"/>
          <w:sz w:val="28"/>
          <w:szCs w:val="28"/>
        </w:rPr>
        <w:t>мого рентгеновского излучения.</w:t>
      </w:r>
      <w:proofErr w:type="gramEnd"/>
    </w:p>
    <w:p w:rsidR="00494CB8" w:rsidRDefault="00494CB8" w:rsidP="00494CB8">
      <w:pPr>
        <w:spacing w:after="0"/>
      </w:pPr>
      <w:r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563639" w:rsidRPr="003564CD">
        <w:rPr>
          <w:rFonts w:ascii="Times New Roman" w:hAnsi="Times New Roman" w:cs="Times New Roman"/>
          <w:sz w:val="28"/>
          <w:szCs w:val="28"/>
        </w:rPr>
        <w:t xml:space="preserve">В каждом из проверочных листов указываются: наименование проверяемого лица; место проведения плановой проверки; реквизиты приказа или распоряжения о проведении проверки; учетный номер проверки в едином реестре </w:t>
      </w:r>
      <w:r w:rsidR="00563639" w:rsidRPr="003564CD">
        <w:rPr>
          <w:rFonts w:ascii="Times New Roman" w:hAnsi="Times New Roman" w:cs="Times New Roman"/>
          <w:sz w:val="28"/>
          <w:szCs w:val="28"/>
        </w:rPr>
        <w:lastRenderedPageBreak/>
        <w:t>проверок; сведения о должностных лицах ФМБА России, проводящ</w:t>
      </w:r>
      <w:r w:rsidR="00517C52" w:rsidRPr="003564CD">
        <w:rPr>
          <w:rFonts w:ascii="Times New Roman" w:hAnsi="Times New Roman" w:cs="Times New Roman"/>
          <w:sz w:val="28"/>
          <w:szCs w:val="28"/>
        </w:rPr>
        <w:t xml:space="preserve">их  </w:t>
      </w:r>
      <w:r w:rsidR="00563639" w:rsidRPr="003564CD">
        <w:rPr>
          <w:rFonts w:ascii="Times New Roman" w:hAnsi="Times New Roman" w:cs="Times New Roman"/>
          <w:sz w:val="28"/>
          <w:szCs w:val="28"/>
        </w:rPr>
        <w:t>проверку; вопрос, отражающий содержание проверяемого обязательного требования; реквизиты нормативных правовых актов с указанием их структурных единиц, которыми установлены обязательные требования;</w:t>
      </w:r>
      <w:proofErr w:type="gramEnd"/>
      <w:r w:rsidR="00563639" w:rsidRPr="003564CD">
        <w:rPr>
          <w:rFonts w:ascii="Times New Roman" w:hAnsi="Times New Roman" w:cs="Times New Roman"/>
          <w:sz w:val="28"/>
          <w:szCs w:val="28"/>
        </w:rPr>
        <w:t xml:space="preserve"> ответ на вопрос.</w:t>
      </w:r>
      <w:r w:rsidR="00563639" w:rsidRPr="003564CD">
        <w:rPr>
          <w:rFonts w:ascii="Times New Roman" w:hAnsi="Times New Roman" w:cs="Times New Roman"/>
          <w:sz w:val="28"/>
          <w:szCs w:val="28"/>
        </w:rPr>
        <w:br/>
      </w:r>
      <w:r w:rsidR="00563639" w:rsidRPr="003564CD">
        <w:rPr>
          <w:rFonts w:ascii="Times New Roman" w:hAnsi="Times New Roman" w:cs="Times New Roman"/>
          <w:sz w:val="28"/>
          <w:szCs w:val="28"/>
        </w:rPr>
        <w:br/>
        <w:t>Ответы на поставленные вопросы однозначно свидетельствуют о соблюдении или несоблюдении проверяемым лицом обязательных требований. Предмет плановой проверки ограничивается перечнем вопросов, включенных в проверочный лист (список контрольных вопросов).</w:t>
      </w:r>
      <w:r w:rsidR="00563639">
        <w:t>     </w:t>
      </w:r>
    </w:p>
    <w:p w:rsidR="00494CB8" w:rsidRDefault="00494CB8" w:rsidP="00494CB8">
      <w:pPr>
        <w:spacing w:after="0"/>
      </w:pPr>
    </w:p>
    <w:p w:rsidR="0029154B" w:rsidRPr="00DD4A07" w:rsidRDefault="00494CB8" w:rsidP="00494CB8">
      <w:pPr>
        <w:shd w:val="clear" w:color="auto" w:fill="FFFFFF"/>
        <w:spacing w:line="290" w:lineRule="atLeast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B1D66">
        <w:rPr>
          <w:rStyle w:val="blk"/>
          <w:rFonts w:ascii="Times New Roman" w:hAnsi="Times New Roman"/>
          <w:b/>
          <w:sz w:val="28"/>
          <w:szCs w:val="28"/>
        </w:rPr>
        <w:t>Федеральным </w:t>
      </w:r>
      <w:hyperlink r:id="rId6" w:anchor="dst100068" w:history="1">
        <w:r w:rsidRPr="007B1D66">
          <w:rPr>
            <w:rStyle w:val="a6"/>
            <w:rFonts w:ascii="Times New Roman" w:hAnsi="Times New Roman" w:cs="Times New Roman"/>
            <w:b/>
            <w:sz w:val="28"/>
            <w:szCs w:val="28"/>
          </w:rPr>
          <w:t>законом</w:t>
        </w:r>
      </w:hyperlink>
      <w:r w:rsidRPr="007B1D66">
        <w:rPr>
          <w:rStyle w:val="blk"/>
          <w:rFonts w:ascii="Times New Roman" w:hAnsi="Times New Roman"/>
          <w:b/>
          <w:sz w:val="28"/>
          <w:szCs w:val="28"/>
        </w:rPr>
        <w:t xml:space="preserve"> от 27.12.2019 N 455-ФЗ </w:t>
      </w:r>
      <w:r w:rsidRPr="00494CB8">
        <w:rPr>
          <w:rStyle w:val="blk"/>
          <w:rFonts w:ascii="Times New Roman" w:hAnsi="Times New Roman"/>
          <w:sz w:val="28"/>
          <w:szCs w:val="28"/>
        </w:rPr>
        <w:t xml:space="preserve">внесены изменения в ст. 26 </w:t>
      </w:r>
      <w:r w:rsidRPr="00494CB8">
        <w:rPr>
          <w:rFonts w:ascii="Times New Roman" w:hAnsi="Times New Roman" w:cs="Times New Roman"/>
          <w:sz w:val="28"/>
          <w:szCs w:val="28"/>
        </w:rPr>
        <w:t>Федерального закона от 03.08.2018 г. № 342-ФЗ «О внесении изменений в Градостроительный кодекс Российской Федерации и отдельные законодательные акты Российской Федерации».</w:t>
      </w:r>
      <w:r w:rsidR="00DD4A07">
        <w:rPr>
          <w:rFonts w:ascii="Times New Roman" w:hAnsi="Times New Roman" w:cs="Times New Roman"/>
          <w:sz w:val="28"/>
          <w:szCs w:val="28"/>
        </w:rPr>
        <w:t xml:space="preserve"> </w:t>
      </w:r>
      <w:r w:rsidR="0029154B" w:rsidRPr="00DD4A0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 1 января 2022 года определенные в соответствии с требованиями законодательства в области обеспечения санитарно-эпидемиологического благополучия населения ориентировочные, расчетные (предварительные) санитарно-защитные зоны прекращают существование, а ограничения использования земельных участков в них не действуют. </w:t>
      </w:r>
      <w:proofErr w:type="gramStart"/>
      <w:r w:rsidR="0029154B" w:rsidRPr="00DD4A0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Собственники зданий, сооружений</w:t>
      </w:r>
      <w:r w:rsidR="00DD4A07" w:rsidRPr="00DD4A0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</w:t>
      </w:r>
      <w:r w:rsidR="0029154B" w:rsidRPr="00DD4A0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отношении которых были определены ориентировочные, расчетные (предварительные) санитарно-защитные зоны</w:t>
      </w:r>
      <w:r w:rsidR="00DD4A07" w:rsidRPr="00DD4A0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</w:t>
      </w:r>
      <w:r w:rsidR="0029154B" w:rsidRPr="00DD4A0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до 1 октября 2021 года обязаны обратиться в органы государственной власти, уполномоченные на принятие решений об установлении санитарно-защитных зон, с заявлениями об установлении санитарно-защитных зон или о прекращении существования ориентировочных, расчетных (предварительных) санитарно-защитных зон с приложением документов, предусмотренных положением о санитарно-защитной зоне. </w:t>
      </w:r>
      <w:proofErr w:type="gramEnd"/>
    </w:p>
    <w:p w:rsidR="0029154B" w:rsidRPr="00494CB8" w:rsidRDefault="0029154B" w:rsidP="00494CB8">
      <w:pPr>
        <w:shd w:val="clear" w:color="auto" w:fill="FFFFFF"/>
        <w:spacing w:line="29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94CB8" w:rsidRPr="00494CB8" w:rsidRDefault="00494CB8" w:rsidP="00494CB8">
      <w:pPr>
        <w:shd w:val="clear" w:color="auto" w:fill="FFFFFF"/>
        <w:spacing w:line="29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94CB8">
        <w:rPr>
          <w:rFonts w:ascii="Times New Roman" w:hAnsi="Times New Roman" w:cs="Times New Roman"/>
          <w:sz w:val="28"/>
          <w:szCs w:val="28"/>
        </w:rPr>
        <w:t xml:space="preserve"> </w:t>
      </w:r>
      <w:r w:rsidRPr="007B1D66">
        <w:rPr>
          <w:rFonts w:ascii="Times New Roman" w:hAnsi="Times New Roman" w:cs="Times New Roman"/>
          <w:b/>
          <w:sz w:val="28"/>
          <w:szCs w:val="28"/>
        </w:rPr>
        <w:t>Приказом от 25.02.2019 № 95</w:t>
      </w:r>
      <w:r w:rsidRPr="00494CB8">
        <w:rPr>
          <w:rFonts w:ascii="Times New Roman" w:hAnsi="Times New Roman" w:cs="Times New Roman"/>
          <w:sz w:val="28"/>
          <w:szCs w:val="28"/>
        </w:rPr>
        <w:t xml:space="preserve"> Федеральной службы по надзору в сфере защиты прав потребителя и благополучия человека (Роспотребнадзор) утверждены типовые формы актов о контрольной закупке.</w:t>
      </w:r>
    </w:p>
    <w:p w:rsidR="00563639" w:rsidRPr="003564CD" w:rsidRDefault="00494CB8" w:rsidP="006A72CA">
      <w:pPr>
        <w:shd w:val="clear" w:color="auto" w:fill="FFFFFF"/>
        <w:spacing w:line="29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B1D66">
        <w:rPr>
          <w:rFonts w:ascii="Times New Roman" w:hAnsi="Times New Roman" w:cs="Times New Roman"/>
          <w:b/>
          <w:sz w:val="28"/>
          <w:szCs w:val="28"/>
        </w:rPr>
        <w:t>Постановлением Главного государственного санитарного врача Российской Федерации от 22.10.2019 № 15</w:t>
      </w:r>
      <w:r w:rsidRPr="00494CB8">
        <w:rPr>
          <w:rFonts w:ascii="Times New Roman" w:hAnsi="Times New Roman" w:cs="Times New Roman"/>
          <w:sz w:val="28"/>
          <w:szCs w:val="28"/>
        </w:rPr>
        <w:t xml:space="preserve"> утверждены СП 2.1.8.3565-19 «Отдельные санитарно-эпидемиологические требования при оценке шума от пролета воздушных судов».</w:t>
      </w:r>
    </w:p>
    <w:p w:rsidR="00563639" w:rsidRPr="00517C52" w:rsidRDefault="00563639" w:rsidP="00517C52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7C52">
        <w:rPr>
          <w:rFonts w:ascii="Times New Roman" w:hAnsi="Times New Roman" w:cs="Times New Roman"/>
          <w:b/>
          <w:bCs/>
          <w:sz w:val="28"/>
          <w:szCs w:val="28"/>
        </w:rPr>
        <w:lastRenderedPageBreak/>
        <w:t>10 июля 2019 года вступило в силу Постановление Правительства РФ от 22 июня 2019 г. № 797 «Об утверждении Правил заготовки, хранения, транспортировки и клинического использования донорской крови и ее компонентов»</w:t>
      </w:r>
      <w:r w:rsidRPr="00517C52">
        <w:rPr>
          <w:rFonts w:ascii="Times New Roman" w:hAnsi="Times New Roman" w:cs="Times New Roman"/>
          <w:bCs/>
          <w:sz w:val="28"/>
          <w:szCs w:val="28"/>
        </w:rPr>
        <w:t xml:space="preserve"> и о признании утратившими силу некоторых актов Правительства Российской Федерации.</w:t>
      </w:r>
    </w:p>
    <w:p w:rsidR="007D650B" w:rsidRDefault="00563639" w:rsidP="00DD1859">
      <w:pPr>
        <w:jc w:val="both"/>
        <w:rPr>
          <w:rFonts w:ascii="Times New Roman" w:hAnsi="Times New Roman" w:cs="Times New Roman"/>
          <w:sz w:val="28"/>
          <w:szCs w:val="28"/>
        </w:rPr>
      </w:pPr>
      <w:r w:rsidRPr="00517C52">
        <w:rPr>
          <w:rFonts w:ascii="Times New Roman" w:hAnsi="Times New Roman" w:cs="Times New Roman"/>
          <w:sz w:val="28"/>
          <w:szCs w:val="28"/>
        </w:rPr>
        <w:t>Настоящие Правила устанавливают обязательные требования к заготовке, хранению, транспортировке и клиническому использованию донорской крови и ее компонентов, включая обязательные требования безопасности донорской крови и ее компонентов (далее – требования безопасности) при их заготовке, хранении, транспортировке и клиническом использовании.</w:t>
      </w:r>
    </w:p>
    <w:p w:rsidR="009B59D2" w:rsidRPr="009B59D2" w:rsidRDefault="00F05435" w:rsidP="009B59D2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9B59D2" w:rsidRPr="009B59D2">
        <w:rPr>
          <w:rFonts w:ascii="Times New Roman" w:hAnsi="Times New Roman" w:cs="Times New Roman"/>
          <w:sz w:val="28"/>
          <w:szCs w:val="28"/>
        </w:rPr>
        <w:t>ризнаны</w:t>
      </w:r>
      <w:proofErr w:type="gramEnd"/>
      <w:r w:rsidR="009B59D2" w:rsidRPr="009B59D2">
        <w:rPr>
          <w:rFonts w:ascii="Times New Roman" w:hAnsi="Times New Roman" w:cs="Times New Roman"/>
          <w:sz w:val="28"/>
          <w:szCs w:val="28"/>
        </w:rPr>
        <w:t xml:space="preserve"> утратившими силу:</w:t>
      </w:r>
    </w:p>
    <w:p w:rsidR="009B59D2" w:rsidRPr="009B59D2" w:rsidRDefault="009B59D2" w:rsidP="009B59D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B59D2">
        <w:rPr>
          <w:rFonts w:ascii="Times New Roman" w:hAnsi="Times New Roman" w:cs="Times New Roman"/>
          <w:b w:val="0"/>
          <w:sz w:val="28"/>
          <w:szCs w:val="28"/>
        </w:rPr>
        <w:t>- Постановление Правительства РФ</w:t>
      </w:r>
      <w:r w:rsidR="006A72C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B59D2">
        <w:rPr>
          <w:rFonts w:ascii="Times New Roman" w:hAnsi="Times New Roman" w:cs="Times New Roman"/>
          <w:b w:val="0"/>
          <w:sz w:val="28"/>
          <w:szCs w:val="28"/>
        </w:rPr>
        <w:t xml:space="preserve"> от 26 января 2010 г. N 29 "Об утверждении технического регламента о требованиях безопасности крови, ее продуктов, кровезамещающих растворов и технических средств, используемых в трансфузионно-инфузионной терапии";</w:t>
      </w:r>
    </w:p>
    <w:p w:rsidR="009B59D2" w:rsidRPr="009B59D2" w:rsidRDefault="009B59D2" w:rsidP="009B59D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B59D2">
        <w:rPr>
          <w:rFonts w:ascii="Times New Roman" w:hAnsi="Times New Roman" w:cs="Times New Roman"/>
          <w:b w:val="0"/>
          <w:sz w:val="28"/>
          <w:szCs w:val="28"/>
        </w:rPr>
        <w:t>- Постановление Правительства РФ от 12 октября 2010 г. N 808 "О приостановлении действия технического регламента о требованиях безопасности крови, ее продуктов, кровезамещающих растворов и технических средств, используемых в тра</w:t>
      </w:r>
      <w:r w:rsidR="006A72CA">
        <w:rPr>
          <w:rFonts w:ascii="Times New Roman" w:hAnsi="Times New Roman" w:cs="Times New Roman"/>
          <w:b w:val="0"/>
          <w:sz w:val="28"/>
          <w:szCs w:val="28"/>
        </w:rPr>
        <w:t>нсфузионно-инфузионной терапии"</w:t>
      </w:r>
      <w:r w:rsidRPr="009B59D2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9B59D2" w:rsidRDefault="009B59D2" w:rsidP="00944A5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B59D2">
        <w:rPr>
          <w:rFonts w:ascii="Times New Roman" w:hAnsi="Times New Roman" w:cs="Times New Roman"/>
          <w:b w:val="0"/>
          <w:sz w:val="28"/>
          <w:szCs w:val="28"/>
        </w:rPr>
        <w:t>- Постановление Правительства РФ от 31 декабря 2010 г. N 1230 "Об утверждении правил и методов исследований и правил отбора образцов донорской крови, необходимых для применения и исполнения технического регламента о требованиях безопасности крови, ее продуктов, кровезамещающих растворов и технических средств, используемых в трансфузионно-инфузионной терапии".</w:t>
      </w:r>
    </w:p>
    <w:p w:rsidR="00944A5C" w:rsidRDefault="00944A5C" w:rsidP="00944A5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A4FD2" w:rsidRPr="007D650B" w:rsidRDefault="007A4FD2" w:rsidP="00020BD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650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7D650B">
        <w:rPr>
          <w:rFonts w:ascii="Times New Roman" w:hAnsi="Times New Roman" w:cs="Times New Roman"/>
          <w:b/>
          <w:sz w:val="28"/>
          <w:szCs w:val="28"/>
        </w:rPr>
        <w:t>. Антикоррупционные меры.</w:t>
      </w:r>
    </w:p>
    <w:p w:rsidR="00044766" w:rsidRPr="007D650B" w:rsidRDefault="00044766" w:rsidP="00044766">
      <w:pPr>
        <w:spacing w:after="0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4FD2" w:rsidRDefault="007A4FD2" w:rsidP="007A4FD2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D650B">
        <w:rPr>
          <w:rFonts w:ascii="Times New Roman" w:hAnsi="Times New Roman" w:cs="Times New Roman"/>
          <w:sz w:val="28"/>
          <w:szCs w:val="28"/>
        </w:rPr>
        <w:t>Во</w:t>
      </w:r>
      <w:r w:rsidR="00E23CE3" w:rsidRPr="007D650B">
        <w:rPr>
          <w:rFonts w:ascii="Times New Roman" w:hAnsi="Times New Roman" w:cs="Times New Roman"/>
          <w:sz w:val="28"/>
          <w:szCs w:val="28"/>
        </w:rPr>
        <w:t xml:space="preserve"> исполнение</w:t>
      </w:r>
      <w:r w:rsidRPr="007D650B">
        <w:rPr>
          <w:rFonts w:ascii="Times New Roman" w:hAnsi="Times New Roman" w:cs="Times New Roman"/>
          <w:sz w:val="28"/>
          <w:szCs w:val="28"/>
        </w:rPr>
        <w:t xml:space="preserve"> Комплексного плана мероприятий, направленного на мотивирование подконт</w:t>
      </w:r>
      <w:r w:rsidR="00E23CE3" w:rsidRPr="007D650B">
        <w:rPr>
          <w:rFonts w:ascii="Times New Roman" w:hAnsi="Times New Roman" w:cs="Times New Roman"/>
          <w:sz w:val="28"/>
          <w:szCs w:val="28"/>
        </w:rPr>
        <w:t>рольных хозяйствующих субъектов</w:t>
      </w:r>
      <w:r w:rsidRPr="007D650B">
        <w:rPr>
          <w:rFonts w:ascii="Times New Roman" w:hAnsi="Times New Roman" w:cs="Times New Roman"/>
          <w:sz w:val="28"/>
          <w:szCs w:val="28"/>
        </w:rPr>
        <w:t xml:space="preserve"> к принятию антикоррупционных мер</w:t>
      </w:r>
      <w:r w:rsidR="00E23CE3" w:rsidRPr="007D650B">
        <w:rPr>
          <w:rFonts w:ascii="Times New Roman" w:hAnsi="Times New Roman" w:cs="Times New Roman"/>
          <w:sz w:val="28"/>
          <w:szCs w:val="28"/>
        </w:rPr>
        <w:t>,</w:t>
      </w:r>
      <w:r w:rsidRPr="007D650B">
        <w:rPr>
          <w:rFonts w:ascii="Times New Roman" w:hAnsi="Times New Roman" w:cs="Times New Roman"/>
          <w:sz w:val="28"/>
          <w:szCs w:val="28"/>
        </w:rPr>
        <w:t xml:space="preserve"> </w:t>
      </w:r>
      <w:r w:rsidR="000930EF" w:rsidRPr="007D650B">
        <w:rPr>
          <w:rFonts w:ascii="Times New Roman" w:hAnsi="Times New Roman" w:cs="Times New Roman"/>
          <w:sz w:val="28"/>
          <w:szCs w:val="28"/>
        </w:rPr>
        <w:t>Межрегиональным</w:t>
      </w:r>
      <w:r w:rsidRPr="007D650B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0930EF" w:rsidRPr="007D650B">
        <w:rPr>
          <w:rFonts w:ascii="Times New Roman" w:hAnsi="Times New Roman" w:cs="Times New Roman"/>
          <w:sz w:val="28"/>
          <w:szCs w:val="28"/>
        </w:rPr>
        <w:t>ем</w:t>
      </w:r>
      <w:r w:rsidRPr="007D650B">
        <w:rPr>
          <w:rFonts w:ascii="Times New Roman" w:hAnsi="Times New Roman" w:cs="Times New Roman"/>
          <w:sz w:val="28"/>
          <w:szCs w:val="28"/>
        </w:rPr>
        <w:t xml:space="preserve"> №50 ФМБА России </w:t>
      </w:r>
      <w:r w:rsidR="000930EF" w:rsidRPr="007D650B">
        <w:rPr>
          <w:rFonts w:ascii="Times New Roman" w:hAnsi="Times New Roman" w:cs="Times New Roman"/>
          <w:sz w:val="28"/>
          <w:szCs w:val="28"/>
        </w:rPr>
        <w:t>проведены следующие мероприятия</w:t>
      </w:r>
      <w:r w:rsidRPr="007D650B">
        <w:rPr>
          <w:rFonts w:ascii="Times New Roman" w:hAnsi="Times New Roman" w:cs="Times New Roman"/>
          <w:sz w:val="28"/>
          <w:szCs w:val="28"/>
        </w:rPr>
        <w:t>:</w:t>
      </w:r>
    </w:p>
    <w:p w:rsidR="00DA50BB" w:rsidRPr="007D650B" w:rsidRDefault="00DA50BB" w:rsidP="007A4FD2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7A4FD2" w:rsidRPr="007D650B" w:rsidRDefault="000930EF" w:rsidP="000930E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D650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F1A80">
        <w:rPr>
          <w:rFonts w:ascii="Times New Roman" w:hAnsi="Times New Roman" w:cs="Times New Roman"/>
          <w:sz w:val="28"/>
          <w:szCs w:val="28"/>
        </w:rPr>
        <w:t>«Горячие  линии</w:t>
      </w:r>
      <w:r w:rsidR="007A4FD2" w:rsidRPr="007D650B">
        <w:rPr>
          <w:rFonts w:ascii="Times New Roman" w:hAnsi="Times New Roman" w:cs="Times New Roman"/>
          <w:sz w:val="28"/>
          <w:szCs w:val="28"/>
        </w:rPr>
        <w:t>» по фактам возможных коррупционных нарушений со стороны федеральных государственных гражданских служащих Управления, осуществляющих контрольно-н</w:t>
      </w:r>
      <w:r w:rsidR="00C72CB0">
        <w:rPr>
          <w:rFonts w:ascii="Times New Roman" w:hAnsi="Times New Roman" w:cs="Times New Roman"/>
          <w:sz w:val="28"/>
          <w:szCs w:val="28"/>
        </w:rPr>
        <w:t>адзорные полномочия</w:t>
      </w:r>
      <w:r w:rsidR="00BF1A80">
        <w:rPr>
          <w:rFonts w:ascii="Times New Roman" w:hAnsi="Times New Roman" w:cs="Times New Roman"/>
          <w:sz w:val="28"/>
          <w:szCs w:val="28"/>
        </w:rPr>
        <w:t xml:space="preserve"> были </w:t>
      </w:r>
      <w:r w:rsidR="00C72CB0">
        <w:rPr>
          <w:rFonts w:ascii="Times New Roman" w:hAnsi="Times New Roman" w:cs="Times New Roman"/>
          <w:sz w:val="28"/>
          <w:szCs w:val="28"/>
        </w:rPr>
        <w:t xml:space="preserve"> проведены</w:t>
      </w:r>
      <w:r w:rsidR="00D235A5" w:rsidRPr="007D650B">
        <w:rPr>
          <w:rFonts w:ascii="Times New Roman" w:hAnsi="Times New Roman" w:cs="Times New Roman"/>
          <w:sz w:val="28"/>
          <w:szCs w:val="28"/>
        </w:rPr>
        <w:t xml:space="preserve"> </w:t>
      </w:r>
      <w:r w:rsidR="007B1D66">
        <w:rPr>
          <w:rFonts w:ascii="Times New Roman" w:hAnsi="Times New Roman" w:cs="Times New Roman"/>
          <w:sz w:val="28"/>
          <w:szCs w:val="28"/>
        </w:rPr>
        <w:t>28 февраля,17июня</w:t>
      </w:r>
      <w:r w:rsidR="00BF1A80">
        <w:rPr>
          <w:rFonts w:ascii="Times New Roman" w:hAnsi="Times New Roman" w:cs="Times New Roman"/>
          <w:sz w:val="28"/>
          <w:szCs w:val="28"/>
        </w:rPr>
        <w:t>, 24 сентября, 06 декабря 2019</w:t>
      </w:r>
      <w:r w:rsidR="007B1D66">
        <w:rPr>
          <w:rFonts w:ascii="Times New Roman" w:hAnsi="Times New Roman" w:cs="Times New Roman"/>
          <w:sz w:val="28"/>
          <w:szCs w:val="28"/>
        </w:rPr>
        <w:t xml:space="preserve"> </w:t>
      </w:r>
      <w:r w:rsidR="00BF1A80">
        <w:rPr>
          <w:rFonts w:ascii="Times New Roman" w:hAnsi="Times New Roman" w:cs="Times New Roman"/>
          <w:sz w:val="28"/>
          <w:szCs w:val="28"/>
        </w:rPr>
        <w:t>года.</w:t>
      </w:r>
    </w:p>
    <w:p w:rsidR="007A4FD2" w:rsidRPr="007D650B" w:rsidRDefault="000930EF" w:rsidP="000930E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D650B">
        <w:rPr>
          <w:rFonts w:ascii="Times New Roman" w:hAnsi="Times New Roman" w:cs="Times New Roman"/>
          <w:sz w:val="28"/>
          <w:szCs w:val="28"/>
        </w:rPr>
        <w:t>-</w:t>
      </w:r>
      <w:r w:rsidR="007A4FD2" w:rsidRPr="007D650B">
        <w:rPr>
          <w:rFonts w:ascii="Times New Roman" w:hAnsi="Times New Roman" w:cs="Times New Roman"/>
          <w:sz w:val="28"/>
          <w:szCs w:val="28"/>
        </w:rPr>
        <w:t xml:space="preserve"> На сайте Межрегионального управления №50 ФМБА России </w:t>
      </w:r>
      <w:r w:rsidRPr="007D650B">
        <w:rPr>
          <w:rFonts w:ascii="Times New Roman" w:hAnsi="Times New Roman" w:cs="Times New Roman"/>
          <w:sz w:val="28"/>
          <w:szCs w:val="28"/>
        </w:rPr>
        <w:t>размещена</w:t>
      </w:r>
      <w:r w:rsidR="007A4FD2" w:rsidRPr="007D650B">
        <w:rPr>
          <w:rFonts w:ascii="Times New Roman" w:hAnsi="Times New Roman" w:cs="Times New Roman"/>
          <w:sz w:val="28"/>
          <w:szCs w:val="28"/>
        </w:rPr>
        <w:t xml:space="preserve"> информация о «телефоне доверия» с возможностью приема сообщений о возможных фактах коррупции, допущенных федеральными государственными гражданскими служащими, осуществляющими контрольно-надзорные полномочия. </w:t>
      </w:r>
    </w:p>
    <w:p w:rsidR="007A4FD2" w:rsidRPr="007D650B" w:rsidRDefault="000930EF" w:rsidP="007A4FD2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D650B">
        <w:rPr>
          <w:rFonts w:ascii="Times New Roman" w:hAnsi="Times New Roman" w:cs="Times New Roman"/>
          <w:sz w:val="28"/>
          <w:szCs w:val="28"/>
        </w:rPr>
        <w:t>-</w:t>
      </w:r>
      <w:r w:rsidR="007A4FD2" w:rsidRPr="007D650B">
        <w:rPr>
          <w:rFonts w:ascii="Times New Roman" w:hAnsi="Times New Roman" w:cs="Times New Roman"/>
          <w:sz w:val="28"/>
          <w:szCs w:val="28"/>
        </w:rPr>
        <w:t xml:space="preserve"> Подготовлена Памятка для посетителей Межрегионального управления № 50 ФМБА России </w:t>
      </w:r>
      <w:proofErr w:type="gramStart"/>
      <w:r w:rsidR="0067060E">
        <w:rPr>
          <w:rFonts w:ascii="Times New Roman" w:hAnsi="Times New Roman" w:cs="Times New Roman"/>
          <w:sz w:val="28"/>
          <w:szCs w:val="28"/>
        </w:rPr>
        <w:t xml:space="preserve">с информацией </w:t>
      </w:r>
      <w:r w:rsidR="007A4FD2" w:rsidRPr="007D650B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3B22BC">
        <w:rPr>
          <w:rFonts w:ascii="Times New Roman" w:hAnsi="Times New Roman" w:cs="Times New Roman"/>
          <w:sz w:val="28"/>
          <w:szCs w:val="28"/>
        </w:rPr>
        <w:t xml:space="preserve">беспрепятственного </w:t>
      </w:r>
      <w:r w:rsidR="003B22BC" w:rsidRPr="007D650B">
        <w:rPr>
          <w:rFonts w:ascii="Times New Roman" w:hAnsi="Times New Roman" w:cs="Times New Roman"/>
          <w:sz w:val="28"/>
          <w:szCs w:val="28"/>
        </w:rPr>
        <w:t xml:space="preserve"> </w:t>
      </w:r>
      <w:r w:rsidR="007A4FD2" w:rsidRPr="007D650B">
        <w:rPr>
          <w:rFonts w:ascii="Times New Roman" w:hAnsi="Times New Roman" w:cs="Times New Roman"/>
          <w:sz w:val="28"/>
          <w:szCs w:val="28"/>
        </w:rPr>
        <w:t>обращения к руководителю по имеющимся в их распоряжении</w:t>
      </w:r>
      <w:proofErr w:type="gramEnd"/>
      <w:r w:rsidR="007A4FD2" w:rsidRPr="007D650B">
        <w:rPr>
          <w:rFonts w:ascii="Times New Roman" w:hAnsi="Times New Roman" w:cs="Times New Roman"/>
          <w:sz w:val="28"/>
          <w:szCs w:val="28"/>
        </w:rPr>
        <w:t xml:space="preserve"> фактам коррупции со стороны государственных гражданских служащих Межрегионального управления № 50 ФМБА России, осуществляющих контрольно-надзорные полномочия, об ограничениях, установленных законодательством Российской Федерации.</w:t>
      </w:r>
    </w:p>
    <w:p w:rsidR="007A4FD2" w:rsidRPr="007D650B" w:rsidRDefault="007A4FD2" w:rsidP="007A4F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650B">
        <w:rPr>
          <w:rFonts w:ascii="Times New Roman" w:hAnsi="Times New Roman" w:cs="Times New Roman"/>
          <w:sz w:val="28"/>
          <w:szCs w:val="28"/>
        </w:rPr>
        <w:t xml:space="preserve">  </w:t>
      </w:r>
      <w:r w:rsidR="000930EF" w:rsidRPr="007D650B">
        <w:rPr>
          <w:rFonts w:ascii="Times New Roman" w:hAnsi="Times New Roman" w:cs="Times New Roman"/>
          <w:sz w:val="28"/>
          <w:szCs w:val="28"/>
        </w:rPr>
        <w:t>-</w:t>
      </w:r>
      <w:r w:rsidRPr="007D650B">
        <w:rPr>
          <w:rFonts w:ascii="Times New Roman" w:hAnsi="Times New Roman" w:cs="Times New Roman"/>
          <w:sz w:val="28"/>
          <w:szCs w:val="28"/>
        </w:rPr>
        <w:t xml:space="preserve"> На сайте Межрегионального управления №50 ФМБА России в сети Интернет сформирован специальный раздел «противодействие коррупции» с возможностью обратной связи для посетителей ресурса с целью передачи информации по фактам коррупции со стороны федеральных государственных гражданских служащих Управления, осуществляющих контрольно-надзорные полномочия.</w:t>
      </w:r>
    </w:p>
    <w:p w:rsidR="007A4FD2" w:rsidRDefault="007A4FD2" w:rsidP="007A4FD2">
      <w:pPr>
        <w:spacing w:after="0"/>
        <w:ind w:firstLine="360"/>
        <w:jc w:val="both"/>
        <w:rPr>
          <w:rFonts w:ascii="Times New Roman" w:hAnsi="Times New Roman" w:cs="Times New Roman"/>
          <w:color w:val="C0504D" w:themeColor="accent2"/>
          <w:sz w:val="28"/>
          <w:szCs w:val="28"/>
        </w:rPr>
      </w:pPr>
      <w:r w:rsidRPr="007D650B">
        <w:rPr>
          <w:rFonts w:ascii="Times New Roman" w:hAnsi="Times New Roman" w:cs="Times New Roman"/>
          <w:sz w:val="28"/>
          <w:szCs w:val="28"/>
        </w:rPr>
        <w:t xml:space="preserve"> </w:t>
      </w:r>
      <w:r w:rsidR="000930EF" w:rsidRPr="007D650B">
        <w:rPr>
          <w:rFonts w:ascii="Times New Roman" w:hAnsi="Times New Roman" w:cs="Times New Roman"/>
          <w:sz w:val="28"/>
          <w:szCs w:val="28"/>
        </w:rPr>
        <w:t xml:space="preserve">- </w:t>
      </w:r>
      <w:r w:rsidRPr="007D650B">
        <w:rPr>
          <w:rFonts w:ascii="Times New Roman" w:hAnsi="Times New Roman" w:cs="Times New Roman"/>
          <w:sz w:val="28"/>
          <w:szCs w:val="28"/>
        </w:rPr>
        <w:t>Должностные лица используют проверочные листы (спис</w:t>
      </w:r>
      <w:r w:rsidR="00E23CE3" w:rsidRPr="007D650B">
        <w:rPr>
          <w:rFonts w:ascii="Times New Roman" w:hAnsi="Times New Roman" w:cs="Times New Roman"/>
          <w:sz w:val="28"/>
          <w:szCs w:val="28"/>
        </w:rPr>
        <w:t>ки контрольных вопросов),</w:t>
      </w:r>
      <w:r w:rsidRPr="007D650B">
        <w:rPr>
          <w:rFonts w:ascii="Times New Roman" w:hAnsi="Times New Roman" w:cs="Times New Roman"/>
          <w:sz w:val="28"/>
          <w:szCs w:val="28"/>
        </w:rPr>
        <w:t xml:space="preserve"> утвержденные приказами ФМБА России и зарегистрированные в Минюсте России, при проведении плановых мероприятий по надзору (контролю) в отношении предприятий общественного питания, </w:t>
      </w:r>
      <w:r w:rsidR="00C64473" w:rsidRPr="007D650B">
        <w:rPr>
          <w:rFonts w:ascii="Times New Roman" w:hAnsi="Times New Roman" w:cs="Times New Roman"/>
          <w:sz w:val="28"/>
          <w:szCs w:val="28"/>
        </w:rPr>
        <w:t xml:space="preserve"> торговли, </w:t>
      </w:r>
      <w:r w:rsidRPr="007D650B">
        <w:rPr>
          <w:rFonts w:ascii="Times New Roman" w:hAnsi="Times New Roman" w:cs="Times New Roman"/>
          <w:sz w:val="28"/>
          <w:szCs w:val="28"/>
        </w:rPr>
        <w:t>парикмахерских, салонов красоты, соляриев</w:t>
      </w:r>
      <w:r w:rsidRPr="007D650B">
        <w:rPr>
          <w:rFonts w:ascii="Times New Roman" w:hAnsi="Times New Roman" w:cs="Times New Roman"/>
          <w:color w:val="C0504D" w:themeColor="accent2"/>
          <w:sz w:val="28"/>
          <w:szCs w:val="28"/>
        </w:rPr>
        <w:t>.</w:t>
      </w:r>
    </w:p>
    <w:p w:rsidR="009B306D" w:rsidRPr="007D650B" w:rsidRDefault="001545A4" w:rsidP="001545A4">
      <w:pPr>
        <w:spacing w:after="0"/>
        <w:ind w:firstLine="360"/>
        <w:jc w:val="both"/>
        <w:rPr>
          <w:rFonts w:ascii="Times New Roman" w:hAnsi="Times New Roman" w:cs="Times New Roman"/>
          <w:color w:val="C0504D" w:themeColor="accent2"/>
          <w:sz w:val="28"/>
          <w:szCs w:val="28"/>
        </w:rPr>
      </w:pPr>
      <w:r w:rsidRPr="001545A4">
        <w:rPr>
          <w:rFonts w:ascii="Times New Roman" w:hAnsi="Times New Roman" w:cs="Times New Roman"/>
          <w:sz w:val="28"/>
          <w:szCs w:val="28"/>
        </w:rPr>
        <w:t xml:space="preserve">- </w:t>
      </w:r>
      <w:r w:rsidRPr="007D650B">
        <w:rPr>
          <w:rFonts w:ascii="Times New Roman" w:hAnsi="Times New Roman" w:cs="Times New Roman"/>
          <w:sz w:val="28"/>
          <w:szCs w:val="28"/>
        </w:rPr>
        <w:t xml:space="preserve">Должностные лица используют проверочные листы (списки контрольных вопросов), утвержденные приказами ФМБА России и зарегистрированные в Минюсте России, при </w:t>
      </w:r>
      <w:r>
        <w:rPr>
          <w:rFonts w:ascii="Times New Roman" w:hAnsi="Times New Roman" w:cs="Times New Roman"/>
          <w:sz w:val="28"/>
          <w:szCs w:val="28"/>
        </w:rPr>
        <w:t>проведении проверок соблюдения требований радиационной безопасности при обращении с радиоактивными веществами, радиоактивными материалами, радиационными источниками, радиоактивными отходами и промышленными отходами, содержащими радиоактивные вещества</w:t>
      </w:r>
      <w:r w:rsidR="009C2F6E">
        <w:rPr>
          <w:rFonts w:ascii="Times New Roman" w:hAnsi="Times New Roman" w:cs="Times New Roman"/>
          <w:sz w:val="28"/>
          <w:szCs w:val="28"/>
        </w:rPr>
        <w:t>.</w:t>
      </w:r>
    </w:p>
    <w:p w:rsidR="009B306D" w:rsidRPr="007D650B" w:rsidRDefault="009B306D" w:rsidP="009B306D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D650B">
        <w:rPr>
          <w:rFonts w:ascii="Times New Roman" w:hAnsi="Times New Roman" w:cs="Times New Roman"/>
          <w:sz w:val="28"/>
          <w:szCs w:val="28"/>
        </w:rPr>
        <w:t xml:space="preserve">На сайте Межрегионального управления №50 ФМБА России размещены актуализированные и </w:t>
      </w:r>
      <w:r w:rsidRPr="007D650B">
        <w:rPr>
          <w:rFonts w:ascii="Times New Roman" w:hAnsi="Times New Roman" w:cs="Times New Roman"/>
          <w:bCs/>
          <w:sz w:val="28"/>
          <w:szCs w:val="28"/>
        </w:rPr>
        <w:t>утвержден</w:t>
      </w:r>
      <w:r w:rsidRPr="007D650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ные </w:t>
      </w:r>
      <w:r w:rsidRPr="007D650B">
        <w:rPr>
          <w:rFonts w:ascii="Times New Roman" w:hAnsi="Times New Roman" w:cs="Times New Roman"/>
          <w:bCs/>
          <w:sz w:val="28"/>
          <w:szCs w:val="28"/>
        </w:rPr>
        <w:t xml:space="preserve"> Федеральным медико</w:t>
      </w:r>
      <w:r w:rsidR="00B23590">
        <w:rPr>
          <w:rFonts w:ascii="Times New Roman" w:hAnsi="Times New Roman" w:cs="Times New Roman"/>
          <w:bCs/>
          <w:sz w:val="28"/>
          <w:szCs w:val="28"/>
        </w:rPr>
        <w:t>-</w:t>
      </w:r>
      <w:r w:rsidRPr="007D650B">
        <w:rPr>
          <w:rFonts w:ascii="Times New Roman" w:hAnsi="Times New Roman" w:cs="Times New Roman"/>
          <w:bCs/>
          <w:sz w:val="28"/>
          <w:szCs w:val="28"/>
        </w:rPr>
        <w:t>биологическим агентством (ФМБА России)</w:t>
      </w:r>
      <w:r w:rsidR="005F688E" w:rsidRPr="007D65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650B">
        <w:rPr>
          <w:rFonts w:ascii="Times New Roman" w:hAnsi="Times New Roman" w:cs="Times New Roman"/>
          <w:sz w:val="28"/>
          <w:szCs w:val="28"/>
        </w:rPr>
        <w:t xml:space="preserve">в 2019 году: </w:t>
      </w:r>
      <w:r w:rsidR="00571284" w:rsidRPr="007D65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306D" w:rsidRPr="007D650B" w:rsidRDefault="009B306D" w:rsidP="009B306D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D650B">
        <w:rPr>
          <w:rFonts w:ascii="Times New Roman" w:hAnsi="Times New Roman" w:cs="Times New Roman"/>
          <w:sz w:val="28"/>
          <w:szCs w:val="28"/>
        </w:rPr>
        <w:lastRenderedPageBreak/>
        <w:t>1.</w:t>
      </w:r>
      <w:hyperlink r:id="rId7" w:history="1">
        <w:r w:rsidRPr="007D650B">
          <w:rPr>
            <w:rStyle w:val="a6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Перечень актов, содержащих обязательные требования, соблюдение которых оценивается при осуществлении федерального государственного санитарно-эпидемиологического надзора</w:t>
        </w:r>
      </w:hyperlink>
      <w:r w:rsidR="00316E0D">
        <w:rPr>
          <w:rFonts w:ascii="Times New Roman" w:hAnsi="Times New Roman" w:cs="Times New Roman"/>
          <w:sz w:val="28"/>
          <w:szCs w:val="28"/>
        </w:rPr>
        <w:t>.</w:t>
      </w:r>
    </w:p>
    <w:p w:rsidR="009903B8" w:rsidRDefault="005F688E" w:rsidP="009B306D">
      <w:pPr>
        <w:spacing w:after="0"/>
        <w:ind w:firstLine="360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7D650B">
        <w:rPr>
          <w:rFonts w:ascii="Times New Roman" w:eastAsiaTheme="majorEastAsia" w:hAnsi="Times New Roman" w:cs="Times New Roman"/>
          <w:bCs/>
          <w:sz w:val="28"/>
          <w:szCs w:val="28"/>
        </w:rPr>
        <w:t>2</w:t>
      </w:r>
      <w:r w:rsidR="009B306D" w:rsidRPr="007D650B">
        <w:rPr>
          <w:rFonts w:ascii="Times New Roman" w:eastAsiaTheme="majorEastAsia" w:hAnsi="Times New Roman" w:cs="Times New Roman"/>
          <w:bCs/>
          <w:sz w:val="28"/>
          <w:szCs w:val="28"/>
        </w:rPr>
        <w:t>.</w:t>
      </w:r>
      <w:r w:rsidR="00571284" w:rsidRPr="007D650B">
        <w:rPr>
          <w:rFonts w:ascii="Times New Roman" w:eastAsiaTheme="majorEastAsia" w:hAnsi="Times New Roman" w:cs="Times New Roman"/>
          <w:bCs/>
          <w:sz w:val="28"/>
          <w:szCs w:val="28"/>
          <w:u w:val="single"/>
        </w:rPr>
        <w:t>Перечень</w:t>
      </w:r>
      <w:r w:rsidR="009903B8" w:rsidRPr="007D650B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нормативных правовых актов или их отдельных частей, содержащих обязательные требования, оценка соблюдения которых является предметом государственного </w:t>
      </w:r>
      <w:proofErr w:type="gramStart"/>
      <w:r w:rsidR="009903B8" w:rsidRPr="007D650B">
        <w:rPr>
          <w:rFonts w:ascii="Times New Roman" w:hAnsi="Times New Roman" w:cs="Times New Roman"/>
          <w:bCs/>
          <w:sz w:val="28"/>
          <w:szCs w:val="28"/>
          <w:u w:val="single"/>
        </w:rPr>
        <w:t>контроля за</w:t>
      </w:r>
      <w:proofErr w:type="gramEnd"/>
      <w:r w:rsidR="009903B8" w:rsidRPr="007D650B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обеспечением безопасности донорской крови и ее компонентов"</w:t>
      </w:r>
      <w:r w:rsidR="00316E0D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</w:p>
    <w:p w:rsidR="007D650B" w:rsidRDefault="007D650B" w:rsidP="009B306D">
      <w:pPr>
        <w:spacing w:after="0"/>
        <w:ind w:firstLine="360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37159F" w:rsidRPr="003569D6" w:rsidRDefault="003B3425" w:rsidP="00044766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569D6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>III</w:t>
      </w:r>
      <w:r w:rsidRPr="003569D6">
        <w:rPr>
          <w:rFonts w:ascii="Times New Roman" w:eastAsia="Times New Roman" w:hAnsi="Times New Roman" w:cs="Times New Roman"/>
          <w:b/>
          <w:sz w:val="32"/>
          <w:szCs w:val="32"/>
        </w:rPr>
        <w:t xml:space="preserve">. </w:t>
      </w:r>
      <w:r w:rsidR="0037159F" w:rsidRPr="003569D6">
        <w:rPr>
          <w:rFonts w:ascii="Times New Roman" w:eastAsia="Times New Roman" w:hAnsi="Times New Roman" w:cs="Times New Roman"/>
          <w:b/>
          <w:sz w:val="32"/>
          <w:szCs w:val="32"/>
        </w:rPr>
        <w:t>Результаты правоп</w:t>
      </w:r>
      <w:r w:rsidR="00E23CE3" w:rsidRPr="003569D6">
        <w:rPr>
          <w:rFonts w:ascii="Times New Roman" w:eastAsia="Times New Roman" w:hAnsi="Times New Roman" w:cs="Times New Roman"/>
          <w:b/>
          <w:sz w:val="32"/>
          <w:szCs w:val="32"/>
        </w:rPr>
        <w:t>рименительной практики в</w:t>
      </w:r>
      <w:r w:rsidR="00C72CB0">
        <w:rPr>
          <w:rFonts w:ascii="Times New Roman" w:eastAsia="Times New Roman" w:hAnsi="Times New Roman" w:cs="Times New Roman"/>
          <w:b/>
          <w:sz w:val="32"/>
          <w:szCs w:val="32"/>
        </w:rPr>
        <w:t xml:space="preserve"> 2019</w:t>
      </w:r>
      <w:r w:rsidR="005831CE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C72CB0">
        <w:rPr>
          <w:rFonts w:ascii="Times New Roman" w:eastAsia="Times New Roman" w:hAnsi="Times New Roman" w:cs="Times New Roman"/>
          <w:b/>
          <w:sz w:val="32"/>
          <w:szCs w:val="32"/>
        </w:rPr>
        <w:t>году</w:t>
      </w:r>
      <w:r w:rsidR="0037159F" w:rsidRPr="003569D6">
        <w:rPr>
          <w:rFonts w:ascii="Times New Roman" w:eastAsia="Times New Roman" w:hAnsi="Times New Roman" w:cs="Times New Roman"/>
          <w:b/>
          <w:sz w:val="32"/>
          <w:szCs w:val="32"/>
        </w:rPr>
        <w:t>.</w:t>
      </w:r>
    </w:p>
    <w:p w:rsidR="00642F8F" w:rsidRPr="007D650B" w:rsidRDefault="00642F8F" w:rsidP="000447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3CE3" w:rsidRPr="007D650B" w:rsidRDefault="0037159F" w:rsidP="00B934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650B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7D650B">
        <w:rPr>
          <w:rFonts w:ascii="Times New Roman" w:eastAsia="Times New Roman" w:hAnsi="Times New Roman" w:cs="Times New Roman"/>
          <w:sz w:val="28"/>
          <w:szCs w:val="28"/>
        </w:rPr>
        <w:t>Межрегиональным управлением №50 ФМБА России проводятся мероприятия по реализации постановления Правительства Российской Федерации от 17.08.2016 № 806 «</w:t>
      </w:r>
      <w:r w:rsidRPr="007D650B">
        <w:rPr>
          <w:rFonts w:ascii="Times New Roman" w:hAnsi="Times New Roman" w:cs="Times New Roman"/>
          <w:sz w:val="28"/>
          <w:szCs w:val="28"/>
          <w:lang w:eastAsia="ru-RU"/>
        </w:rPr>
        <w:t xml:space="preserve">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 и приказа ФМБА России от 30.08.2016 № 175 «О мерах по реализации </w:t>
      </w:r>
      <w:r w:rsidRPr="007D650B">
        <w:rPr>
          <w:rFonts w:ascii="Times New Roman" w:eastAsia="Times New Roman" w:hAnsi="Times New Roman" w:cs="Times New Roman"/>
          <w:sz w:val="28"/>
          <w:szCs w:val="28"/>
        </w:rPr>
        <w:t>постановления Правительства Российской Федерации от 17.08.2016 № 806</w:t>
      </w:r>
      <w:r w:rsidR="00F74959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7D650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E23CE3" w:rsidRPr="007D650B" w:rsidRDefault="00E23CE3" w:rsidP="00B934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159F" w:rsidRPr="007D650B" w:rsidRDefault="0037159F" w:rsidP="00C87A7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D650B">
        <w:rPr>
          <w:rFonts w:ascii="Times New Roman" w:hAnsi="Times New Roman" w:cs="Times New Roman"/>
          <w:b/>
          <w:sz w:val="28"/>
          <w:szCs w:val="28"/>
        </w:rPr>
        <w:t>Объекты, находящиеся на контроле (надзоре) в Межрегиональном  управлении №50 ФМБА России</w:t>
      </w:r>
    </w:p>
    <w:tbl>
      <w:tblPr>
        <w:tblW w:w="0" w:type="auto"/>
        <w:jc w:val="center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24"/>
        <w:gridCol w:w="11907"/>
      </w:tblGrid>
      <w:tr w:rsidR="0037159F" w:rsidRPr="007D650B" w:rsidTr="00E23CE3">
        <w:trPr>
          <w:trHeight w:val="358"/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59F" w:rsidRPr="007D650B" w:rsidRDefault="0037159F" w:rsidP="001917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D650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D650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D650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59F" w:rsidRPr="007D650B" w:rsidRDefault="0037159F" w:rsidP="0019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sz w:val="28"/>
                <w:szCs w:val="28"/>
              </w:rPr>
              <w:t>Количество объектов по видам деятельности</w:t>
            </w:r>
          </w:p>
        </w:tc>
      </w:tr>
      <w:tr w:rsidR="0037159F" w:rsidRPr="007D650B" w:rsidTr="00E23CE3">
        <w:trPr>
          <w:trHeight w:val="693"/>
          <w:jc w:val="center"/>
        </w:trPr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159F" w:rsidRPr="007D650B" w:rsidRDefault="0037159F" w:rsidP="001917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159F" w:rsidRPr="007D650B" w:rsidRDefault="0037159F" w:rsidP="001917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sz w:val="28"/>
                <w:szCs w:val="28"/>
              </w:rPr>
              <w:t>Всего находится на контроле (надзоре) на 01</w:t>
            </w:r>
            <w:r w:rsidR="00621502" w:rsidRPr="007D650B">
              <w:rPr>
                <w:rFonts w:ascii="Times New Roman" w:hAnsi="Times New Roman" w:cs="Times New Roman"/>
                <w:sz w:val="28"/>
                <w:szCs w:val="28"/>
              </w:rPr>
              <w:t>.01.2019</w:t>
            </w:r>
            <w:r w:rsidR="00E06E0F" w:rsidRPr="007D650B">
              <w:rPr>
                <w:rFonts w:ascii="Times New Roman" w:hAnsi="Times New Roman" w:cs="Times New Roman"/>
                <w:sz w:val="28"/>
                <w:szCs w:val="28"/>
              </w:rPr>
              <w:t>г. –  1048</w:t>
            </w:r>
            <w:r w:rsidR="00C9256E" w:rsidRPr="007D650B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(662</w:t>
            </w:r>
            <w:r w:rsidRPr="007D650B">
              <w:rPr>
                <w:rFonts w:ascii="Times New Roman" w:hAnsi="Times New Roman" w:cs="Times New Roman"/>
                <w:sz w:val="28"/>
                <w:szCs w:val="28"/>
              </w:rPr>
              <w:t xml:space="preserve"> субъект</w:t>
            </w:r>
            <w:r w:rsidR="0022553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D650B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</w:p>
          <w:p w:rsidR="0037159F" w:rsidRPr="007D650B" w:rsidRDefault="0037159F" w:rsidP="00191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50B">
              <w:rPr>
                <w:rFonts w:ascii="Times New Roman" w:hAnsi="Times New Roman" w:cs="Times New Roman"/>
                <w:sz w:val="28"/>
                <w:szCs w:val="28"/>
              </w:rPr>
              <w:t>в том числе объектов малого предпринимательства-</w:t>
            </w:r>
            <w:r w:rsidR="00E06E0F" w:rsidRPr="007D650B"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  <w:r w:rsidR="007744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7159F" w:rsidRPr="007D650B" w:rsidTr="00E23CE3">
        <w:trPr>
          <w:trHeight w:val="530"/>
          <w:jc w:val="center"/>
        </w:trPr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159F" w:rsidRPr="007D650B" w:rsidRDefault="0037159F" w:rsidP="0037159F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159F" w:rsidRPr="007D650B" w:rsidRDefault="0037159F" w:rsidP="0077443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D65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Промышленные предприятия -</w:t>
            </w:r>
            <w:r w:rsidR="007744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7D65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163 объекта</w:t>
            </w:r>
            <w:r w:rsidRPr="007D65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0E1BEC" w:rsidRPr="007D650B" w:rsidTr="000E1BEC">
        <w:trPr>
          <w:trHeight w:val="324"/>
          <w:jc w:val="center"/>
        </w:trPr>
        <w:tc>
          <w:tcPr>
            <w:tcW w:w="102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0E1BEC" w:rsidRPr="000E1BEC" w:rsidRDefault="000E1BEC" w:rsidP="000E1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1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1BEC" w:rsidRPr="000E1BEC" w:rsidRDefault="000E1BEC" w:rsidP="000D297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Объекты коммунального назначения – 396</w:t>
            </w:r>
            <w:r w:rsidRPr="007D65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в том числе организации:</w:t>
            </w:r>
          </w:p>
        </w:tc>
      </w:tr>
      <w:tr w:rsidR="000E1BEC" w:rsidRPr="007D650B" w:rsidTr="00BD18FC">
        <w:trPr>
          <w:trHeight w:val="322"/>
          <w:jc w:val="center"/>
        </w:trPr>
        <w:tc>
          <w:tcPr>
            <w:tcW w:w="1024" w:type="dxa"/>
            <w:tcBorders>
              <w:left w:val="single" w:sz="2" w:space="0" w:color="auto"/>
              <w:right w:val="single" w:sz="2" w:space="0" w:color="auto"/>
            </w:tcBorders>
            <w:hideMark/>
          </w:tcPr>
          <w:p w:rsidR="000E1BEC" w:rsidRDefault="000E1BEC" w:rsidP="000E1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1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1BEC" w:rsidRPr="000E1BEC" w:rsidRDefault="000E1BEC" w:rsidP="0019171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-медицинские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D65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-107,</w:t>
            </w:r>
          </w:p>
        </w:tc>
      </w:tr>
      <w:tr w:rsidR="000E1BEC" w:rsidRPr="007D650B" w:rsidTr="00BD18FC">
        <w:trPr>
          <w:trHeight w:val="322"/>
          <w:jc w:val="center"/>
        </w:trPr>
        <w:tc>
          <w:tcPr>
            <w:tcW w:w="1024" w:type="dxa"/>
            <w:tcBorders>
              <w:left w:val="single" w:sz="2" w:space="0" w:color="auto"/>
              <w:right w:val="single" w:sz="2" w:space="0" w:color="auto"/>
            </w:tcBorders>
            <w:hideMark/>
          </w:tcPr>
          <w:p w:rsidR="000E1BEC" w:rsidRDefault="000E1BEC" w:rsidP="000E1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1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1BEC" w:rsidRPr="000E1BEC" w:rsidRDefault="000E1BEC" w:rsidP="0019171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-сооружения водоподготовки и водоотведения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D65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D65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4,</w:t>
            </w:r>
          </w:p>
        </w:tc>
      </w:tr>
      <w:tr w:rsidR="000E1BEC" w:rsidRPr="007D650B" w:rsidTr="00BD18FC">
        <w:trPr>
          <w:trHeight w:val="322"/>
          <w:jc w:val="center"/>
        </w:trPr>
        <w:tc>
          <w:tcPr>
            <w:tcW w:w="1024" w:type="dxa"/>
            <w:tcBorders>
              <w:left w:val="single" w:sz="2" w:space="0" w:color="auto"/>
              <w:right w:val="single" w:sz="2" w:space="0" w:color="auto"/>
            </w:tcBorders>
            <w:hideMark/>
          </w:tcPr>
          <w:p w:rsidR="000E1BEC" w:rsidRDefault="000E1BEC" w:rsidP="000E1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1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1BEC" w:rsidRPr="007D650B" w:rsidRDefault="000E1BEC" w:rsidP="0019171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-организация очистки территории и у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правляющие компании – </w:t>
            </w:r>
            <w:r w:rsidRPr="007D65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0E1BEC" w:rsidRPr="007D650B" w:rsidTr="00E23CE3">
        <w:trPr>
          <w:jc w:val="center"/>
        </w:trPr>
        <w:tc>
          <w:tcPr>
            <w:tcW w:w="1024" w:type="dxa"/>
            <w:tcBorders>
              <w:left w:val="single" w:sz="2" w:space="0" w:color="auto"/>
              <w:right w:val="single" w:sz="2" w:space="0" w:color="auto"/>
            </w:tcBorders>
            <w:hideMark/>
          </w:tcPr>
          <w:p w:rsidR="000E1BEC" w:rsidRPr="007D650B" w:rsidRDefault="000E1BEC" w:rsidP="000E1BEC">
            <w:pPr>
              <w:pStyle w:val="a5"/>
              <w:spacing w:after="0" w:line="24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1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1BEC" w:rsidRPr="007D650B" w:rsidRDefault="000E1BEC" w:rsidP="0077443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Объектов п</w:t>
            </w:r>
            <w:r w:rsidRPr="007D650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роизводств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</w:t>
            </w:r>
            <w:r w:rsidRPr="007D650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пищевых продуктов, общественного питания и торговли пищевыми  продуктами – 351 </w:t>
            </w:r>
          </w:p>
        </w:tc>
      </w:tr>
      <w:tr w:rsidR="000E1BEC" w:rsidRPr="007D650B" w:rsidTr="00E23CE3">
        <w:trPr>
          <w:jc w:val="center"/>
        </w:trPr>
        <w:tc>
          <w:tcPr>
            <w:tcW w:w="102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0E1BEC" w:rsidRPr="007D650B" w:rsidRDefault="000E1BEC" w:rsidP="000E1BEC">
            <w:pPr>
              <w:pStyle w:val="a5"/>
              <w:spacing w:after="0" w:line="24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19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BEC" w:rsidRPr="007D650B" w:rsidRDefault="000E1BEC" w:rsidP="0019171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Детские и подростковые организации—109</w:t>
            </w:r>
          </w:p>
        </w:tc>
      </w:tr>
      <w:tr w:rsidR="0037159F" w:rsidRPr="007D650B" w:rsidTr="00E23CE3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59F" w:rsidRPr="007D650B" w:rsidRDefault="000E1BEC" w:rsidP="000E1BEC">
            <w:pPr>
              <w:pStyle w:val="a5"/>
              <w:spacing w:after="0" w:line="24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59F" w:rsidRPr="007D650B" w:rsidRDefault="0037159F" w:rsidP="0019171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Прочие - </w:t>
            </w:r>
            <w:r w:rsidR="00FA2AF3" w:rsidRPr="007D650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29</w:t>
            </w:r>
          </w:p>
        </w:tc>
      </w:tr>
    </w:tbl>
    <w:p w:rsidR="0037159F" w:rsidRPr="007D650B" w:rsidRDefault="0037159F" w:rsidP="001373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D650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 основании </w:t>
      </w:r>
      <w:r w:rsidRPr="007D650B">
        <w:rPr>
          <w:rFonts w:ascii="Times New Roman" w:hAnsi="Times New Roman" w:cs="Times New Roman"/>
          <w:bCs/>
          <w:sz w:val="28"/>
          <w:szCs w:val="28"/>
        </w:rPr>
        <w:t>Решения Главного государственного санитарного врача ФМБА России В.В. Романова «Об отнесении объектов государственного надзора к категории чрезвычайно высокого риска» от 30 августа 2016г. № 1</w:t>
      </w:r>
      <w:r w:rsidRPr="007D650B">
        <w:rPr>
          <w:rStyle w:val="a4"/>
          <w:rFonts w:ascii="Times New Roman" w:hAnsi="Times New Roman" w:cs="Times New Roman"/>
          <w:color w:val="393939"/>
          <w:sz w:val="28"/>
          <w:szCs w:val="28"/>
        </w:rPr>
        <w:t>,</w:t>
      </w:r>
      <w:r w:rsidRPr="007D650B">
        <w:rPr>
          <w:rFonts w:ascii="Times New Roman" w:eastAsia="Times New Roman" w:hAnsi="Times New Roman" w:cs="Times New Roman"/>
          <w:sz w:val="28"/>
          <w:szCs w:val="28"/>
        </w:rPr>
        <w:t xml:space="preserve"> а также Решения № 1 от 15.09.2016г. руководителя Межрегионального управления №50 ФМБА России «Об отнесении объектов государственного надзора к категории высокого и значительного риска» поднадзорные объекты распределены следующим образом:</w:t>
      </w:r>
      <w:proofErr w:type="gramEnd"/>
    </w:p>
    <w:p w:rsidR="0037159F" w:rsidRPr="007D650B" w:rsidRDefault="0037159F" w:rsidP="0037159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CellMar>
          <w:left w:w="30" w:type="dxa"/>
          <w:right w:w="30" w:type="dxa"/>
        </w:tblCellMar>
        <w:tblLook w:val="04A0"/>
      </w:tblPr>
      <w:tblGrid>
        <w:gridCol w:w="1062"/>
        <w:gridCol w:w="1193"/>
        <w:gridCol w:w="1142"/>
        <w:gridCol w:w="830"/>
        <w:gridCol w:w="1142"/>
        <w:gridCol w:w="1282"/>
        <w:gridCol w:w="1142"/>
        <w:gridCol w:w="808"/>
        <w:gridCol w:w="1142"/>
        <w:gridCol w:w="1064"/>
        <w:gridCol w:w="1142"/>
        <w:gridCol w:w="704"/>
        <w:gridCol w:w="1142"/>
        <w:gridCol w:w="835"/>
      </w:tblGrid>
      <w:tr w:rsidR="0037159F" w:rsidRPr="007D650B" w:rsidTr="0019171E">
        <w:trPr>
          <w:trHeight w:val="108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Чрезвычайно высокий риск </w:t>
            </w:r>
          </w:p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них вк</w:t>
            </w:r>
            <w:r w:rsidR="00E06E0F"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люченных в план проверок на 2019</w:t>
            </w: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Высокий риск</w:t>
            </w:r>
          </w:p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(2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них включенных в план проверок</w:t>
            </w:r>
          </w:p>
          <w:p w:rsidR="0037159F" w:rsidRPr="007D650B" w:rsidRDefault="00023DE8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2019</w:t>
            </w:r>
            <w:r w:rsidR="0037159F"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Значительный риск</w:t>
            </w:r>
          </w:p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(3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них включенных в план проверок</w:t>
            </w:r>
          </w:p>
          <w:p w:rsidR="0037159F" w:rsidRPr="007D650B" w:rsidRDefault="00023DE8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2019</w:t>
            </w:r>
            <w:r w:rsidR="0037159F"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Средний риск</w:t>
            </w:r>
          </w:p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(4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них включенных в план проверок</w:t>
            </w:r>
          </w:p>
          <w:p w:rsidR="0037159F" w:rsidRPr="007D650B" w:rsidRDefault="00023DE8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2019</w:t>
            </w:r>
            <w:r w:rsidR="0037159F"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Умеренный риск</w:t>
            </w:r>
          </w:p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(5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них включенных в план проверок</w:t>
            </w:r>
          </w:p>
          <w:p w:rsidR="0037159F" w:rsidRPr="007D650B" w:rsidRDefault="00023DE8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2019</w:t>
            </w:r>
            <w:r w:rsidR="0037159F"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Низкий риск</w:t>
            </w:r>
          </w:p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(6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них включенных в план проверок</w:t>
            </w:r>
          </w:p>
          <w:p w:rsidR="0037159F" w:rsidRPr="007D650B" w:rsidRDefault="00023DE8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2019</w:t>
            </w:r>
            <w:r w:rsidR="0037159F"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 объектов</w:t>
            </w:r>
          </w:p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7159F" w:rsidRPr="007D650B" w:rsidTr="0019171E">
        <w:trPr>
          <w:trHeight w:val="202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37159F" w:rsidRPr="00F27D23" w:rsidTr="0019171E">
        <w:trPr>
          <w:trHeight w:val="6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7D650B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5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объектов (шт.)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F27D23" w:rsidRDefault="00023DE8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D2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F27D23" w:rsidRDefault="00023DE8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D2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F27D23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D2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06E0F" w:rsidRPr="00F27D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F27D23" w:rsidRDefault="00C404A4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D2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F27D23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D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06E0F" w:rsidRPr="00F27D2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F27D23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D2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404A4" w:rsidRPr="00F27D2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F27D23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D2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404A4" w:rsidRPr="00F27D2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F27D23" w:rsidRDefault="00C404A4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D2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F27D23" w:rsidRDefault="00C404A4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D23"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F27D23" w:rsidRDefault="00C404A4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D2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F27D23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D2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C404A4" w:rsidRPr="00F27D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F27D23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D2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F27D23" w:rsidRDefault="00E06E0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D23">
              <w:rPr>
                <w:rFonts w:ascii="Times New Roman" w:hAnsi="Times New Roman" w:cs="Times New Roman"/>
                <w:sz w:val="28"/>
                <w:szCs w:val="28"/>
              </w:rPr>
              <w:t>1048</w:t>
            </w:r>
          </w:p>
        </w:tc>
      </w:tr>
    </w:tbl>
    <w:p w:rsidR="00C404A4" w:rsidRDefault="00C404A4" w:rsidP="00C404A4"/>
    <w:p w:rsidR="0037159F" w:rsidRPr="007D650B" w:rsidRDefault="0037159F" w:rsidP="0037159F">
      <w:pPr>
        <w:pStyle w:val="a3"/>
        <w:spacing w:before="0" w:beforeAutospacing="0" w:after="0" w:afterAutospacing="0"/>
        <w:rPr>
          <w:color w:val="202731"/>
          <w:sz w:val="28"/>
          <w:szCs w:val="28"/>
        </w:rPr>
      </w:pPr>
    </w:p>
    <w:p w:rsidR="00044766" w:rsidRPr="007D650B" w:rsidRDefault="0037159F" w:rsidP="00044766">
      <w:pPr>
        <w:pStyle w:val="a3"/>
        <w:spacing w:before="0" w:beforeAutospacing="0" w:after="0" w:afterAutospacing="0"/>
        <w:ind w:firstLine="709"/>
        <w:rPr>
          <w:rStyle w:val="a4"/>
          <w:rFonts w:eastAsiaTheme="majorEastAsia"/>
          <w:b w:val="0"/>
          <w:color w:val="000000"/>
          <w:sz w:val="28"/>
          <w:szCs w:val="28"/>
        </w:rPr>
      </w:pPr>
      <w:r w:rsidRPr="007D650B">
        <w:rPr>
          <w:bCs/>
          <w:color w:val="000000"/>
          <w:sz w:val="28"/>
          <w:szCs w:val="28"/>
        </w:rPr>
        <w:t>Перечни объектов государственного надзора, отнесенных к категориям риска</w:t>
      </w:r>
      <w:r w:rsidRPr="007D650B">
        <w:rPr>
          <w:b/>
          <w:bCs/>
          <w:color w:val="000000"/>
          <w:sz w:val="28"/>
          <w:szCs w:val="28"/>
        </w:rPr>
        <w:t>,</w:t>
      </w:r>
      <w:r w:rsidRPr="007D650B">
        <w:rPr>
          <w:b/>
          <w:color w:val="000000"/>
          <w:sz w:val="28"/>
          <w:szCs w:val="28"/>
        </w:rPr>
        <w:t xml:space="preserve"> </w:t>
      </w:r>
      <w:r w:rsidRPr="007D650B">
        <w:rPr>
          <w:rStyle w:val="a4"/>
          <w:rFonts w:eastAsiaTheme="majorEastAsia"/>
          <w:b w:val="0"/>
          <w:color w:val="000000"/>
          <w:sz w:val="28"/>
          <w:szCs w:val="28"/>
        </w:rPr>
        <w:t xml:space="preserve">находятся на официальном сайте Межрегионального управления №50 ФМБА России  </w:t>
      </w:r>
      <w:hyperlink r:id="rId8" w:history="1">
        <w:r w:rsidRPr="007D650B">
          <w:rPr>
            <w:rStyle w:val="a6"/>
            <w:color w:val="0070C0"/>
            <w:sz w:val="28"/>
            <w:szCs w:val="28"/>
          </w:rPr>
          <w:t>http://mru50.fmbaros.ru</w:t>
        </w:r>
      </w:hyperlink>
      <w:r w:rsidRPr="007D650B">
        <w:rPr>
          <w:rStyle w:val="a4"/>
          <w:rFonts w:eastAsiaTheme="majorEastAsia"/>
          <w:b w:val="0"/>
          <w:color w:val="0070C0"/>
          <w:sz w:val="28"/>
          <w:szCs w:val="28"/>
        </w:rPr>
        <w:t xml:space="preserve">  </w:t>
      </w:r>
      <w:r w:rsidRPr="007D650B">
        <w:rPr>
          <w:rStyle w:val="a4"/>
          <w:rFonts w:eastAsiaTheme="majorEastAsia"/>
          <w:b w:val="0"/>
          <w:color w:val="000000"/>
          <w:sz w:val="28"/>
          <w:szCs w:val="28"/>
        </w:rPr>
        <w:t>в разделе «Деятельность».</w:t>
      </w:r>
    </w:p>
    <w:p w:rsidR="00E23CE3" w:rsidRPr="007D650B" w:rsidRDefault="00E23CE3" w:rsidP="00044766">
      <w:pPr>
        <w:pStyle w:val="a3"/>
        <w:spacing w:before="0" w:beforeAutospacing="0" w:after="0" w:afterAutospacing="0"/>
        <w:ind w:firstLine="709"/>
        <w:rPr>
          <w:rStyle w:val="a4"/>
          <w:rFonts w:eastAsiaTheme="majorEastAsia"/>
          <w:b w:val="0"/>
          <w:color w:val="000000"/>
          <w:sz w:val="28"/>
          <w:szCs w:val="28"/>
        </w:rPr>
      </w:pPr>
    </w:p>
    <w:p w:rsidR="00E23CE3" w:rsidRDefault="00E23CE3" w:rsidP="00044766">
      <w:pPr>
        <w:pStyle w:val="a3"/>
        <w:spacing w:before="0" w:beforeAutospacing="0" w:after="0" w:afterAutospacing="0"/>
        <w:ind w:firstLine="709"/>
        <w:rPr>
          <w:rFonts w:eastAsiaTheme="majorEastAsia"/>
          <w:bCs/>
          <w:color w:val="000000"/>
          <w:sz w:val="28"/>
          <w:szCs w:val="28"/>
        </w:rPr>
      </w:pPr>
    </w:p>
    <w:p w:rsidR="00014EEA" w:rsidRDefault="00014EEA" w:rsidP="00044766">
      <w:pPr>
        <w:pStyle w:val="a3"/>
        <w:spacing w:before="0" w:beforeAutospacing="0" w:after="0" w:afterAutospacing="0"/>
        <w:ind w:firstLine="709"/>
        <w:rPr>
          <w:rFonts w:eastAsiaTheme="majorEastAsia"/>
          <w:bCs/>
          <w:color w:val="000000"/>
          <w:sz w:val="28"/>
          <w:szCs w:val="28"/>
        </w:rPr>
      </w:pPr>
    </w:p>
    <w:p w:rsidR="00014EEA" w:rsidRDefault="00014EEA" w:rsidP="00044766">
      <w:pPr>
        <w:pStyle w:val="a3"/>
        <w:spacing w:before="0" w:beforeAutospacing="0" w:after="0" w:afterAutospacing="0"/>
        <w:ind w:firstLine="709"/>
        <w:rPr>
          <w:rFonts w:eastAsiaTheme="majorEastAsia"/>
          <w:bCs/>
          <w:color w:val="000000"/>
          <w:sz w:val="28"/>
          <w:szCs w:val="28"/>
        </w:rPr>
      </w:pPr>
    </w:p>
    <w:p w:rsidR="00014EEA" w:rsidRDefault="00014EEA" w:rsidP="00044766">
      <w:pPr>
        <w:pStyle w:val="a3"/>
        <w:spacing w:before="0" w:beforeAutospacing="0" w:after="0" w:afterAutospacing="0"/>
        <w:ind w:firstLine="709"/>
        <w:rPr>
          <w:rFonts w:eastAsiaTheme="majorEastAsia"/>
          <w:bCs/>
          <w:color w:val="000000"/>
          <w:sz w:val="28"/>
          <w:szCs w:val="28"/>
        </w:rPr>
      </w:pPr>
    </w:p>
    <w:p w:rsidR="00014EEA" w:rsidRPr="007D650B" w:rsidRDefault="00014EEA" w:rsidP="00044766">
      <w:pPr>
        <w:pStyle w:val="a3"/>
        <w:spacing w:before="0" w:beforeAutospacing="0" w:after="0" w:afterAutospacing="0"/>
        <w:ind w:firstLine="709"/>
        <w:rPr>
          <w:rFonts w:eastAsiaTheme="majorEastAsia"/>
          <w:bCs/>
          <w:color w:val="000000"/>
          <w:sz w:val="28"/>
          <w:szCs w:val="28"/>
        </w:rPr>
      </w:pPr>
    </w:p>
    <w:p w:rsidR="0037159F" w:rsidRPr="007D650B" w:rsidRDefault="0037159F" w:rsidP="0037159F">
      <w:pPr>
        <w:pStyle w:val="a3"/>
        <w:spacing w:before="0" w:beforeAutospacing="0" w:after="0" w:afterAutospacing="0"/>
        <w:rPr>
          <w:b/>
          <w:color w:val="202731"/>
          <w:sz w:val="28"/>
          <w:szCs w:val="28"/>
        </w:rPr>
      </w:pPr>
      <w:r w:rsidRPr="007D650B">
        <w:rPr>
          <w:b/>
          <w:bCs/>
          <w:color w:val="000000"/>
          <w:sz w:val="28"/>
          <w:szCs w:val="28"/>
        </w:rPr>
        <w:lastRenderedPageBreak/>
        <w:t xml:space="preserve"> </w:t>
      </w:r>
      <w:r w:rsidRPr="007D650B">
        <w:rPr>
          <w:b/>
          <w:color w:val="202731"/>
          <w:sz w:val="28"/>
          <w:szCs w:val="28"/>
        </w:rPr>
        <w:t>Распределение объектов, находящихся на контроле Межрегионального управления №50 ФМБА России,</w:t>
      </w:r>
    </w:p>
    <w:p w:rsidR="0037159F" w:rsidRDefault="0037159F" w:rsidP="00E23CE3">
      <w:pPr>
        <w:pStyle w:val="a3"/>
        <w:spacing w:before="0" w:beforeAutospacing="0" w:after="0" w:afterAutospacing="0"/>
        <w:jc w:val="center"/>
        <w:rPr>
          <w:b/>
          <w:color w:val="202731"/>
          <w:sz w:val="28"/>
          <w:szCs w:val="28"/>
        </w:rPr>
      </w:pPr>
      <w:r w:rsidRPr="007D650B">
        <w:rPr>
          <w:b/>
          <w:color w:val="202731"/>
          <w:sz w:val="28"/>
          <w:szCs w:val="28"/>
        </w:rPr>
        <w:t xml:space="preserve">по категориям риска </w:t>
      </w:r>
      <w:proofErr w:type="gramStart"/>
      <w:r w:rsidRPr="007D650B">
        <w:rPr>
          <w:b/>
          <w:color w:val="202731"/>
          <w:sz w:val="28"/>
          <w:szCs w:val="28"/>
        </w:rPr>
        <w:t>в</w:t>
      </w:r>
      <w:proofErr w:type="gramEnd"/>
      <w:r w:rsidRPr="007D650B">
        <w:rPr>
          <w:b/>
          <w:color w:val="202731"/>
          <w:sz w:val="28"/>
          <w:szCs w:val="28"/>
        </w:rPr>
        <w:t xml:space="preserve">  %:</w:t>
      </w:r>
    </w:p>
    <w:p w:rsidR="003569D6" w:rsidRPr="007D650B" w:rsidRDefault="003569D6" w:rsidP="00E23CE3">
      <w:pPr>
        <w:pStyle w:val="a3"/>
        <w:spacing w:before="0" w:beforeAutospacing="0" w:after="0" w:afterAutospacing="0"/>
        <w:jc w:val="center"/>
        <w:rPr>
          <w:b/>
          <w:color w:val="202731"/>
          <w:sz w:val="28"/>
          <w:szCs w:val="28"/>
        </w:rPr>
      </w:pPr>
    </w:p>
    <w:tbl>
      <w:tblPr>
        <w:tblStyle w:val="a8"/>
        <w:tblW w:w="0" w:type="auto"/>
        <w:jc w:val="center"/>
        <w:tblInd w:w="-728" w:type="dxa"/>
        <w:tblLook w:val="04A0"/>
      </w:tblPr>
      <w:tblGrid>
        <w:gridCol w:w="6335"/>
        <w:gridCol w:w="1701"/>
      </w:tblGrid>
      <w:tr w:rsidR="0037159F" w:rsidRPr="007D650B" w:rsidTr="00E23CE3">
        <w:trPr>
          <w:jc w:val="center"/>
        </w:trPr>
        <w:tc>
          <w:tcPr>
            <w:tcW w:w="6335" w:type="dxa"/>
          </w:tcPr>
          <w:p w:rsidR="0037159F" w:rsidRPr="007D650B" w:rsidRDefault="0037159F" w:rsidP="0019171E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7D650B">
              <w:rPr>
                <w:b/>
                <w:sz w:val="28"/>
                <w:szCs w:val="28"/>
              </w:rPr>
              <w:t>Категории риска</w:t>
            </w:r>
          </w:p>
        </w:tc>
        <w:tc>
          <w:tcPr>
            <w:tcW w:w="1701" w:type="dxa"/>
          </w:tcPr>
          <w:p w:rsidR="0037159F" w:rsidRPr="007D650B" w:rsidRDefault="0037159F" w:rsidP="0019171E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7D650B">
              <w:rPr>
                <w:b/>
                <w:sz w:val="28"/>
                <w:szCs w:val="28"/>
              </w:rPr>
              <w:t>%</w:t>
            </w:r>
          </w:p>
        </w:tc>
      </w:tr>
      <w:tr w:rsidR="0037159F" w:rsidRPr="007D650B" w:rsidTr="00E23CE3">
        <w:trPr>
          <w:jc w:val="center"/>
        </w:trPr>
        <w:tc>
          <w:tcPr>
            <w:tcW w:w="6335" w:type="dxa"/>
          </w:tcPr>
          <w:p w:rsidR="0037159F" w:rsidRDefault="0037159F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D650B">
              <w:rPr>
                <w:sz w:val="28"/>
                <w:szCs w:val="28"/>
              </w:rPr>
              <w:t>Чрезвычайно высокий риск</w:t>
            </w:r>
          </w:p>
          <w:p w:rsidR="003569D6" w:rsidRPr="007D650B" w:rsidRDefault="003569D6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7159F" w:rsidRPr="00F27D23" w:rsidRDefault="0037159F" w:rsidP="0019171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27D23">
              <w:rPr>
                <w:sz w:val="28"/>
                <w:szCs w:val="28"/>
              </w:rPr>
              <w:t>1,0</w:t>
            </w:r>
          </w:p>
        </w:tc>
      </w:tr>
      <w:tr w:rsidR="0037159F" w:rsidRPr="007D650B" w:rsidTr="00E23CE3">
        <w:trPr>
          <w:jc w:val="center"/>
        </w:trPr>
        <w:tc>
          <w:tcPr>
            <w:tcW w:w="6335" w:type="dxa"/>
          </w:tcPr>
          <w:p w:rsidR="0037159F" w:rsidRDefault="0037159F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D650B">
              <w:rPr>
                <w:sz w:val="28"/>
                <w:szCs w:val="28"/>
              </w:rPr>
              <w:t>Высокий риск</w:t>
            </w:r>
          </w:p>
          <w:p w:rsidR="003569D6" w:rsidRPr="007D650B" w:rsidRDefault="003569D6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7159F" w:rsidRPr="00F27D23" w:rsidRDefault="0037159F" w:rsidP="0019171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27D23">
              <w:rPr>
                <w:sz w:val="28"/>
                <w:szCs w:val="28"/>
              </w:rPr>
              <w:t>6,</w:t>
            </w:r>
            <w:r w:rsidR="00BD7FF6" w:rsidRPr="00F27D23">
              <w:rPr>
                <w:sz w:val="28"/>
                <w:szCs w:val="28"/>
              </w:rPr>
              <w:t>9</w:t>
            </w:r>
          </w:p>
        </w:tc>
      </w:tr>
      <w:tr w:rsidR="0037159F" w:rsidRPr="007D650B" w:rsidTr="00E23CE3">
        <w:trPr>
          <w:jc w:val="center"/>
        </w:trPr>
        <w:tc>
          <w:tcPr>
            <w:tcW w:w="6335" w:type="dxa"/>
          </w:tcPr>
          <w:p w:rsidR="0037159F" w:rsidRDefault="0037159F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D650B">
              <w:rPr>
                <w:sz w:val="28"/>
                <w:szCs w:val="28"/>
              </w:rPr>
              <w:t>Значительный риск</w:t>
            </w:r>
          </w:p>
          <w:p w:rsidR="003569D6" w:rsidRPr="007D650B" w:rsidRDefault="003569D6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7159F" w:rsidRPr="00F27D23" w:rsidRDefault="0037159F" w:rsidP="0019171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27D23">
              <w:rPr>
                <w:sz w:val="28"/>
                <w:szCs w:val="28"/>
              </w:rPr>
              <w:t>11,</w:t>
            </w:r>
            <w:r w:rsidR="00BD7FF6" w:rsidRPr="00F27D23">
              <w:rPr>
                <w:sz w:val="28"/>
                <w:szCs w:val="28"/>
              </w:rPr>
              <w:t>0</w:t>
            </w:r>
          </w:p>
        </w:tc>
      </w:tr>
      <w:tr w:rsidR="0037159F" w:rsidRPr="007D650B" w:rsidTr="00E23CE3">
        <w:trPr>
          <w:jc w:val="center"/>
        </w:trPr>
        <w:tc>
          <w:tcPr>
            <w:tcW w:w="6335" w:type="dxa"/>
          </w:tcPr>
          <w:p w:rsidR="0037159F" w:rsidRDefault="0037159F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D650B">
              <w:rPr>
                <w:sz w:val="28"/>
                <w:szCs w:val="28"/>
              </w:rPr>
              <w:t>Средний риск</w:t>
            </w:r>
          </w:p>
          <w:p w:rsidR="003569D6" w:rsidRPr="007D650B" w:rsidRDefault="003569D6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7159F" w:rsidRPr="00F27D23" w:rsidRDefault="00BD7FF6" w:rsidP="0019171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27D23">
              <w:rPr>
                <w:sz w:val="28"/>
                <w:szCs w:val="28"/>
              </w:rPr>
              <w:t>50,4</w:t>
            </w:r>
          </w:p>
        </w:tc>
      </w:tr>
      <w:tr w:rsidR="0037159F" w:rsidRPr="007D650B" w:rsidTr="00E23CE3">
        <w:trPr>
          <w:jc w:val="center"/>
        </w:trPr>
        <w:tc>
          <w:tcPr>
            <w:tcW w:w="6335" w:type="dxa"/>
          </w:tcPr>
          <w:p w:rsidR="0037159F" w:rsidRDefault="0037159F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D650B">
              <w:rPr>
                <w:sz w:val="28"/>
                <w:szCs w:val="28"/>
              </w:rPr>
              <w:t>Умеренный риск</w:t>
            </w:r>
          </w:p>
          <w:p w:rsidR="003569D6" w:rsidRPr="007D650B" w:rsidRDefault="003569D6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7159F" w:rsidRPr="00F27D23" w:rsidRDefault="00BD7FF6" w:rsidP="0019171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27D23">
              <w:rPr>
                <w:sz w:val="28"/>
                <w:szCs w:val="28"/>
              </w:rPr>
              <w:t>18,3</w:t>
            </w:r>
          </w:p>
        </w:tc>
      </w:tr>
      <w:tr w:rsidR="0037159F" w:rsidRPr="007D650B" w:rsidTr="00E23CE3">
        <w:trPr>
          <w:jc w:val="center"/>
        </w:trPr>
        <w:tc>
          <w:tcPr>
            <w:tcW w:w="6335" w:type="dxa"/>
          </w:tcPr>
          <w:p w:rsidR="0037159F" w:rsidRDefault="0037159F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D650B">
              <w:rPr>
                <w:sz w:val="28"/>
                <w:szCs w:val="28"/>
              </w:rPr>
              <w:t>Низкий риск</w:t>
            </w:r>
          </w:p>
          <w:p w:rsidR="003569D6" w:rsidRPr="007D650B" w:rsidRDefault="003569D6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7159F" w:rsidRPr="00F27D23" w:rsidRDefault="0037159F" w:rsidP="0019171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27D23">
              <w:rPr>
                <w:sz w:val="28"/>
                <w:szCs w:val="28"/>
              </w:rPr>
              <w:t>12,</w:t>
            </w:r>
            <w:r w:rsidR="00BD7FF6" w:rsidRPr="00F27D23">
              <w:rPr>
                <w:sz w:val="28"/>
                <w:szCs w:val="28"/>
              </w:rPr>
              <w:t>4</w:t>
            </w:r>
          </w:p>
        </w:tc>
      </w:tr>
    </w:tbl>
    <w:p w:rsidR="00C87A79" w:rsidRDefault="00C87A79" w:rsidP="0037159F">
      <w:pPr>
        <w:pStyle w:val="a3"/>
        <w:spacing w:before="0" w:beforeAutospacing="0" w:after="0" w:afterAutospacing="0"/>
        <w:rPr>
          <w:color w:val="202731"/>
          <w:sz w:val="28"/>
          <w:szCs w:val="28"/>
        </w:rPr>
      </w:pPr>
    </w:p>
    <w:p w:rsidR="003569D6" w:rsidRPr="007D650B" w:rsidRDefault="003569D6" w:rsidP="0037159F">
      <w:pPr>
        <w:pStyle w:val="a3"/>
        <w:spacing w:before="0" w:beforeAutospacing="0" w:after="0" w:afterAutospacing="0"/>
        <w:rPr>
          <w:color w:val="202731"/>
          <w:sz w:val="28"/>
          <w:szCs w:val="28"/>
        </w:rPr>
      </w:pPr>
    </w:p>
    <w:tbl>
      <w:tblPr>
        <w:tblStyle w:val="a8"/>
        <w:tblW w:w="13827" w:type="dxa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04"/>
        <w:gridCol w:w="7023"/>
      </w:tblGrid>
      <w:tr w:rsidR="0037159F" w:rsidRPr="007D650B" w:rsidTr="00E23CE3">
        <w:trPr>
          <w:trHeight w:val="1125"/>
        </w:trPr>
        <w:tc>
          <w:tcPr>
            <w:tcW w:w="6804" w:type="dxa"/>
          </w:tcPr>
          <w:p w:rsidR="0037159F" w:rsidRPr="007D650B" w:rsidRDefault="0037159F" w:rsidP="0019171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D650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Детские оздоровительные лагеря:</w:t>
            </w:r>
          </w:p>
          <w:p w:rsidR="0037159F" w:rsidRPr="007D650B" w:rsidRDefault="0037159F" w:rsidP="0037159F">
            <w:pPr>
              <w:pStyle w:val="a5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5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Значительный риск - 2 объекта</w:t>
            </w:r>
          </w:p>
          <w:p w:rsidR="0037159F" w:rsidRPr="007D650B" w:rsidRDefault="0037159F" w:rsidP="0019171E">
            <w:pPr>
              <w:pStyle w:val="a5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5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Средний риск -1объек</w:t>
            </w:r>
            <w:r w:rsidR="00044766" w:rsidRPr="007D65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7023" w:type="dxa"/>
          </w:tcPr>
          <w:p w:rsidR="0037159F" w:rsidRPr="007D650B" w:rsidRDefault="0037159F" w:rsidP="0019171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50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Учреждения здравоохранения</w:t>
            </w:r>
            <w:r w:rsidRPr="007D65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37159F" w:rsidRPr="007D650B" w:rsidRDefault="0037159F" w:rsidP="0037159F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5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Высокий риск - 5 объектов</w:t>
            </w:r>
          </w:p>
          <w:p w:rsidR="0037159F" w:rsidRPr="007D650B" w:rsidRDefault="0037159F" w:rsidP="0037159F">
            <w:pPr>
              <w:pStyle w:val="a7"/>
              <w:numPr>
                <w:ilvl w:val="0"/>
                <w:numId w:val="3"/>
              </w:num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D650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Значительный</w:t>
            </w:r>
            <w:proofErr w:type="gramEnd"/>
            <w:r w:rsidRPr="007D650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- 22 объекта</w:t>
            </w:r>
          </w:p>
          <w:p w:rsidR="0037159F" w:rsidRPr="007D650B" w:rsidRDefault="0037159F" w:rsidP="0019171E">
            <w:pPr>
              <w:pStyle w:val="a3"/>
              <w:spacing w:before="0" w:beforeAutospacing="0" w:after="0" w:afterAutospacing="0"/>
              <w:rPr>
                <w:color w:val="202731"/>
                <w:sz w:val="28"/>
                <w:szCs w:val="28"/>
              </w:rPr>
            </w:pPr>
          </w:p>
        </w:tc>
      </w:tr>
    </w:tbl>
    <w:p w:rsidR="0037159F" w:rsidRPr="007D650B" w:rsidRDefault="003569D6" w:rsidP="0037159F">
      <w:pPr>
        <w:pStyle w:val="a3"/>
        <w:spacing w:before="0" w:beforeAutospacing="0" w:after="0" w:afterAutospacing="0"/>
        <w:jc w:val="center"/>
        <w:rPr>
          <w:noProof/>
          <w:color w:val="202731"/>
          <w:sz w:val="28"/>
          <w:szCs w:val="28"/>
        </w:rPr>
      </w:pPr>
      <w:r w:rsidRPr="003569D6">
        <w:rPr>
          <w:noProof/>
          <w:color w:val="202731"/>
          <w:sz w:val="28"/>
          <w:szCs w:val="28"/>
        </w:rPr>
        <w:lastRenderedPageBreak/>
        <w:drawing>
          <wp:inline distT="0" distB="0" distL="0" distR="0">
            <wp:extent cx="5810250" cy="34290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44766" w:rsidRPr="007D650B" w:rsidRDefault="00044766" w:rsidP="0037159F">
      <w:pPr>
        <w:pStyle w:val="a3"/>
        <w:spacing w:before="0" w:beforeAutospacing="0" w:after="0" w:afterAutospacing="0"/>
        <w:jc w:val="center"/>
        <w:rPr>
          <w:noProof/>
          <w:color w:val="202731"/>
          <w:sz w:val="28"/>
          <w:szCs w:val="28"/>
        </w:rPr>
      </w:pPr>
    </w:p>
    <w:p w:rsidR="0037159F" w:rsidRPr="007D650B" w:rsidRDefault="0037159F" w:rsidP="0037159F">
      <w:pPr>
        <w:pStyle w:val="a3"/>
        <w:spacing w:before="0" w:beforeAutospacing="0" w:after="0" w:afterAutospacing="0" w:line="360" w:lineRule="auto"/>
        <w:rPr>
          <w:color w:val="202731"/>
          <w:sz w:val="28"/>
          <w:szCs w:val="28"/>
        </w:rPr>
      </w:pPr>
    </w:p>
    <w:p w:rsidR="0037159F" w:rsidRPr="007D650B" w:rsidRDefault="0037159F" w:rsidP="0037159F">
      <w:pPr>
        <w:pStyle w:val="a3"/>
        <w:spacing w:before="0" w:beforeAutospacing="0" w:after="0" w:afterAutospacing="0"/>
        <w:ind w:firstLine="708"/>
        <w:rPr>
          <w:color w:val="202731"/>
          <w:sz w:val="28"/>
          <w:szCs w:val="28"/>
        </w:rPr>
      </w:pPr>
      <w:r w:rsidRPr="007D650B">
        <w:rPr>
          <w:color w:val="202731"/>
          <w:sz w:val="28"/>
          <w:szCs w:val="28"/>
        </w:rPr>
        <w:t xml:space="preserve">Подавляющее </w:t>
      </w:r>
      <w:r w:rsidR="00DC57C4" w:rsidRPr="007D650B">
        <w:rPr>
          <w:color w:val="202731"/>
          <w:sz w:val="28"/>
          <w:szCs w:val="28"/>
        </w:rPr>
        <w:t>большинство плановых проверок в</w:t>
      </w:r>
      <w:r w:rsidRPr="007D650B">
        <w:rPr>
          <w:color w:val="202731"/>
          <w:sz w:val="28"/>
          <w:szCs w:val="28"/>
        </w:rPr>
        <w:t xml:space="preserve"> </w:t>
      </w:r>
      <w:r w:rsidR="00DC57C4" w:rsidRPr="007D650B">
        <w:rPr>
          <w:color w:val="202731"/>
          <w:sz w:val="28"/>
          <w:szCs w:val="28"/>
        </w:rPr>
        <w:t>2019</w:t>
      </w:r>
      <w:r w:rsidRPr="007D650B">
        <w:rPr>
          <w:color w:val="202731"/>
          <w:sz w:val="28"/>
          <w:szCs w:val="28"/>
        </w:rPr>
        <w:t xml:space="preserve"> год</w:t>
      </w:r>
      <w:r w:rsidR="00DC57C4" w:rsidRPr="007D650B">
        <w:rPr>
          <w:color w:val="202731"/>
          <w:sz w:val="28"/>
          <w:szCs w:val="28"/>
        </w:rPr>
        <w:t>у</w:t>
      </w:r>
      <w:r w:rsidR="00F222FD">
        <w:rPr>
          <w:color w:val="202731"/>
          <w:sz w:val="28"/>
          <w:szCs w:val="28"/>
        </w:rPr>
        <w:t xml:space="preserve"> приходилось</w:t>
      </w:r>
      <w:r w:rsidRPr="007D650B">
        <w:rPr>
          <w:color w:val="202731"/>
          <w:sz w:val="28"/>
          <w:szCs w:val="28"/>
        </w:rPr>
        <w:t xml:space="preserve"> на объекты категорий чрезвычайно высокого, высокого, значительного и среднего рисков.</w:t>
      </w:r>
    </w:p>
    <w:p w:rsidR="00044766" w:rsidRPr="007D650B" w:rsidRDefault="00044766" w:rsidP="00E23CE3">
      <w:pPr>
        <w:pStyle w:val="a7"/>
        <w:rPr>
          <w:rFonts w:ascii="Times New Roman" w:hAnsi="Times New Roman"/>
          <w:b/>
          <w:sz w:val="28"/>
          <w:szCs w:val="28"/>
        </w:rPr>
      </w:pPr>
    </w:p>
    <w:p w:rsidR="00AD3E9A" w:rsidRPr="007D650B" w:rsidRDefault="00903E64" w:rsidP="00903E64">
      <w:pPr>
        <w:pStyle w:val="a7"/>
        <w:rPr>
          <w:rFonts w:ascii="Times New Roman" w:hAnsi="Times New Roman"/>
          <w:b/>
          <w:sz w:val="28"/>
          <w:szCs w:val="28"/>
        </w:rPr>
      </w:pPr>
      <w:r w:rsidRPr="007D650B">
        <w:rPr>
          <w:rFonts w:ascii="Times New Roman" w:hAnsi="Times New Roman"/>
          <w:b/>
          <w:sz w:val="28"/>
          <w:szCs w:val="28"/>
          <w:lang w:val="en-US"/>
        </w:rPr>
        <w:t>I</w:t>
      </w:r>
      <w:r w:rsidR="003B3425" w:rsidRPr="007D650B">
        <w:rPr>
          <w:rFonts w:ascii="Times New Roman" w:hAnsi="Times New Roman"/>
          <w:b/>
          <w:sz w:val="28"/>
          <w:szCs w:val="28"/>
          <w:lang w:val="en-US"/>
        </w:rPr>
        <w:t>V</w:t>
      </w:r>
      <w:r w:rsidR="00AD3E9A" w:rsidRPr="007D650B">
        <w:rPr>
          <w:rFonts w:ascii="Times New Roman" w:hAnsi="Times New Roman"/>
          <w:b/>
          <w:sz w:val="28"/>
          <w:szCs w:val="28"/>
        </w:rPr>
        <w:t>. Резу</w:t>
      </w:r>
      <w:r w:rsidR="00044766" w:rsidRPr="007D650B">
        <w:rPr>
          <w:rFonts w:ascii="Times New Roman" w:hAnsi="Times New Roman"/>
          <w:b/>
          <w:sz w:val="28"/>
          <w:szCs w:val="28"/>
        </w:rPr>
        <w:t xml:space="preserve">льтаты проведенных проверок </w:t>
      </w:r>
      <w:proofErr w:type="gramStart"/>
      <w:r w:rsidR="00044766" w:rsidRPr="007D650B">
        <w:rPr>
          <w:rFonts w:ascii="Times New Roman" w:hAnsi="Times New Roman"/>
          <w:b/>
          <w:sz w:val="28"/>
          <w:szCs w:val="28"/>
        </w:rPr>
        <w:t xml:space="preserve">в </w:t>
      </w:r>
      <w:r w:rsidR="003468C7" w:rsidRPr="007D650B">
        <w:rPr>
          <w:rFonts w:ascii="Times New Roman" w:hAnsi="Times New Roman"/>
          <w:b/>
          <w:sz w:val="28"/>
          <w:szCs w:val="28"/>
        </w:rPr>
        <w:t xml:space="preserve"> 2019</w:t>
      </w:r>
      <w:r w:rsidR="00F222FD">
        <w:rPr>
          <w:rFonts w:ascii="Times New Roman" w:hAnsi="Times New Roman"/>
          <w:b/>
          <w:sz w:val="28"/>
          <w:szCs w:val="28"/>
        </w:rPr>
        <w:t>году</w:t>
      </w:r>
      <w:proofErr w:type="gramEnd"/>
      <w:r w:rsidR="00AD3E9A" w:rsidRPr="007D650B">
        <w:rPr>
          <w:rFonts w:ascii="Times New Roman" w:hAnsi="Times New Roman"/>
          <w:b/>
          <w:sz w:val="28"/>
          <w:szCs w:val="28"/>
        </w:rPr>
        <w:t>.</w:t>
      </w:r>
    </w:p>
    <w:p w:rsidR="00AD3E9A" w:rsidRPr="007D650B" w:rsidRDefault="00AD3E9A" w:rsidP="00AD3E9A">
      <w:pPr>
        <w:pStyle w:val="a7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1B0321" w:rsidRPr="007D650B" w:rsidRDefault="00C87A79" w:rsidP="00745765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sz w:val="28"/>
          <w:szCs w:val="28"/>
        </w:rPr>
        <w:tab/>
      </w:r>
      <w:r w:rsidR="00F222FD">
        <w:rPr>
          <w:rFonts w:ascii="Times New Roman" w:hAnsi="Times New Roman"/>
          <w:sz w:val="28"/>
          <w:szCs w:val="28"/>
        </w:rPr>
        <w:t xml:space="preserve">В </w:t>
      </w:r>
      <w:r w:rsidR="003468C7" w:rsidRPr="007D650B">
        <w:rPr>
          <w:rFonts w:ascii="Times New Roman" w:hAnsi="Times New Roman"/>
          <w:sz w:val="28"/>
          <w:szCs w:val="28"/>
        </w:rPr>
        <w:t xml:space="preserve"> 2019</w:t>
      </w:r>
      <w:r w:rsidR="00F222FD">
        <w:rPr>
          <w:rFonts w:ascii="Times New Roman" w:hAnsi="Times New Roman"/>
          <w:sz w:val="28"/>
          <w:szCs w:val="28"/>
        </w:rPr>
        <w:t xml:space="preserve"> </w:t>
      </w:r>
      <w:r w:rsidR="001B0321" w:rsidRPr="007D650B">
        <w:rPr>
          <w:rFonts w:ascii="Times New Roman" w:hAnsi="Times New Roman"/>
          <w:sz w:val="28"/>
          <w:szCs w:val="28"/>
        </w:rPr>
        <w:t>г</w:t>
      </w:r>
      <w:r w:rsidR="00F222FD">
        <w:rPr>
          <w:rFonts w:ascii="Times New Roman" w:hAnsi="Times New Roman"/>
          <w:sz w:val="28"/>
          <w:szCs w:val="28"/>
        </w:rPr>
        <w:t>оду</w:t>
      </w:r>
      <w:r w:rsidR="001B0321" w:rsidRPr="007D650B">
        <w:rPr>
          <w:rFonts w:ascii="Times New Roman" w:hAnsi="Times New Roman"/>
          <w:sz w:val="28"/>
          <w:szCs w:val="28"/>
        </w:rPr>
        <w:t xml:space="preserve">. Межрегиональным управлением №50 ФМБА России были проведены проверки в сфере обеспечения санитарно-эпидемиологического благополучия населения </w:t>
      </w:r>
      <w:r w:rsidR="00F222FD">
        <w:rPr>
          <w:rFonts w:ascii="Times New Roman" w:hAnsi="Times New Roman"/>
          <w:sz w:val="28"/>
          <w:szCs w:val="28"/>
        </w:rPr>
        <w:t xml:space="preserve">на </w:t>
      </w:r>
      <w:proofErr w:type="gramStart"/>
      <w:r w:rsidR="00F222FD">
        <w:rPr>
          <w:rFonts w:ascii="Times New Roman" w:hAnsi="Times New Roman"/>
          <w:sz w:val="28"/>
          <w:szCs w:val="28"/>
        </w:rPr>
        <w:t>объектах</w:t>
      </w:r>
      <w:proofErr w:type="gramEnd"/>
      <w:r w:rsidR="00F222FD">
        <w:rPr>
          <w:rFonts w:ascii="Times New Roman" w:hAnsi="Times New Roman"/>
          <w:sz w:val="28"/>
          <w:szCs w:val="28"/>
        </w:rPr>
        <w:t xml:space="preserve"> ЗАТО г. Сарова. Была проведена 101 проверка в отношении 86</w:t>
      </w:r>
      <w:r w:rsidR="008852CB">
        <w:rPr>
          <w:rFonts w:ascii="Times New Roman" w:hAnsi="Times New Roman"/>
          <w:sz w:val="28"/>
          <w:szCs w:val="28"/>
        </w:rPr>
        <w:t xml:space="preserve"> юридических </w:t>
      </w:r>
      <w:r w:rsidR="003468C7" w:rsidRPr="007D650B">
        <w:rPr>
          <w:rFonts w:ascii="Times New Roman" w:hAnsi="Times New Roman"/>
          <w:sz w:val="28"/>
          <w:szCs w:val="28"/>
        </w:rPr>
        <w:t>лиц</w:t>
      </w:r>
      <w:r w:rsidR="001B0321" w:rsidRPr="007D650B">
        <w:rPr>
          <w:rFonts w:ascii="Times New Roman" w:hAnsi="Times New Roman"/>
          <w:sz w:val="28"/>
          <w:szCs w:val="28"/>
        </w:rPr>
        <w:t xml:space="preserve"> и индив</w:t>
      </w:r>
      <w:r w:rsidR="003468C7" w:rsidRPr="007D650B">
        <w:rPr>
          <w:rFonts w:ascii="Times New Roman" w:hAnsi="Times New Roman"/>
          <w:sz w:val="28"/>
          <w:szCs w:val="28"/>
        </w:rPr>
        <w:t>идуальных предпринимателей</w:t>
      </w:r>
      <w:r w:rsidR="001B0321" w:rsidRPr="007D650B">
        <w:rPr>
          <w:rFonts w:ascii="Times New Roman" w:hAnsi="Times New Roman"/>
          <w:sz w:val="28"/>
          <w:szCs w:val="28"/>
        </w:rPr>
        <w:t>, из них:</w:t>
      </w:r>
    </w:p>
    <w:p w:rsidR="001B0321" w:rsidRPr="007D650B" w:rsidRDefault="001B0321" w:rsidP="0074576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sz w:val="28"/>
          <w:szCs w:val="28"/>
        </w:rPr>
        <w:t xml:space="preserve"> - </w:t>
      </w:r>
      <w:r w:rsidR="00F222FD">
        <w:rPr>
          <w:rFonts w:ascii="Times New Roman" w:hAnsi="Times New Roman"/>
          <w:sz w:val="28"/>
          <w:szCs w:val="28"/>
        </w:rPr>
        <w:t>81 плановая</w:t>
      </w:r>
      <w:r w:rsidR="008852CB">
        <w:rPr>
          <w:rFonts w:ascii="Times New Roman" w:hAnsi="Times New Roman"/>
          <w:sz w:val="28"/>
          <w:szCs w:val="28"/>
        </w:rPr>
        <w:t xml:space="preserve"> проверка;</w:t>
      </w:r>
    </w:p>
    <w:p w:rsidR="001B0321" w:rsidRPr="007D650B" w:rsidRDefault="001B0321" w:rsidP="00745765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F222FD">
        <w:rPr>
          <w:rFonts w:ascii="Times New Roman" w:hAnsi="Times New Roman"/>
          <w:sz w:val="28"/>
          <w:szCs w:val="28"/>
        </w:rPr>
        <w:t xml:space="preserve">- 20 внеплановых </w:t>
      </w:r>
      <w:r w:rsidR="008852CB">
        <w:rPr>
          <w:rFonts w:ascii="Times New Roman" w:hAnsi="Times New Roman"/>
          <w:sz w:val="28"/>
          <w:szCs w:val="28"/>
        </w:rPr>
        <w:t xml:space="preserve">проверок </w:t>
      </w:r>
      <w:r w:rsidR="00F222FD">
        <w:rPr>
          <w:rFonts w:ascii="Times New Roman" w:hAnsi="Times New Roman"/>
          <w:sz w:val="28"/>
          <w:szCs w:val="28"/>
        </w:rPr>
        <w:t>(в том числе: 6</w:t>
      </w:r>
      <w:r w:rsidRPr="007D650B">
        <w:rPr>
          <w:rFonts w:ascii="Times New Roman" w:hAnsi="Times New Roman"/>
          <w:sz w:val="28"/>
          <w:szCs w:val="28"/>
        </w:rPr>
        <w:t xml:space="preserve"> - </w:t>
      </w:r>
      <w:r w:rsidRPr="007D650B">
        <w:rPr>
          <w:rFonts w:ascii="Times New Roman" w:hAnsi="Times New Roman"/>
          <w:color w:val="000000"/>
          <w:sz w:val="28"/>
          <w:szCs w:val="28"/>
        </w:rPr>
        <w:t xml:space="preserve">по </w:t>
      </w:r>
      <w:proofErr w:type="gramStart"/>
      <w:r w:rsidRPr="007D650B">
        <w:rPr>
          <w:rFonts w:ascii="Times New Roman" w:hAnsi="Times New Roman"/>
          <w:color w:val="000000"/>
          <w:sz w:val="28"/>
          <w:szCs w:val="28"/>
        </w:rPr>
        <w:t>контролю за</w:t>
      </w:r>
      <w:proofErr w:type="gramEnd"/>
      <w:r w:rsidRPr="007D650B">
        <w:rPr>
          <w:rFonts w:ascii="Times New Roman" w:hAnsi="Times New Roman"/>
          <w:color w:val="000000"/>
          <w:sz w:val="28"/>
          <w:szCs w:val="28"/>
        </w:rPr>
        <w:t xml:space="preserve"> исполнением предписаний, выд</w:t>
      </w:r>
      <w:r w:rsidR="008852CB">
        <w:rPr>
          <w:rFonts w:ascii="Times New Roman" w:hAnsi="Times New Roman"/>
          <w:color w:val="000000"/>
          <w:sz w:val="28"/>
          <w:szCs w:val="28"/>
        </w:rPr>
        <w:t xml:space="preserve">анных по результатам проведенных </w:t>
      </w:r>
      <w:r w:rsidRPr="007D650B">
        <w:rPr>
          <w:rFonts w:ascii="Times New Roman" w:hAnsi="Times New Roman"/>
          <w:color w:val="000000"/>
          <w:sz w:val="28"/>
          <w:szCs w:val="28"/>
        </w:rPr>
        <w:t xml:space="preserve"> ранее провер</w:t>
      </w:r>
      <w:r w:rsidR="008852CB">
        <w:rPr>
          <w:rFonts w:ascii="Times New Roman" w:hAnsi="Times New Roman"/>
          <w:color w:val="000000"/>
          <w:sz w:val="28"/>
          <w:szCs w:val="28"/>
        </w:rPr>
        <w:t>о</w:t>
      </w:r>
      <w:r w:rsidRPr="007D650B">
        <w:rPr>
          <w:rFonts w:ascii="Times New Roman" w:hAnsi="Times New Roman"/>
          <w:color w:val="000000"/>
          <w:sz w:val="28"/>
          <w:szCs w:val="28"/>
        </w:rPr>
        <w:t>к</w:t>
      </w:r>
      <w:r w:rsidR="00F222FD">
        <w:rPr>
          <w:rFonts w:ascii="Times New Roman" w:hAnsi="Times New Roman"/>
          <w:sz w:val="28"/>
          <w:szCs w:val="28"/>
        </w:rPr>
        <w:t>, 13</w:t>
      </w:r>
      <w:r w:rsidRPr="007D650B">
        <w:rPr>
          <w:rFonts w:ascii="Times New Roman" w:hAnsi="Times New Roman"/>
          <w:sz w:val="28"/>
          <w:szCs w:val="28"/>
        </w:rPr>
        <w:t xml:space="preserve"> - по заявлениям (обращениям) физических и юридических лиц о возникновении угрозы причинения вреда жизни, здоровью граждан).  </w:t>
      </w:r>
    </w:p>
    <w:p w:rsidR="001B0321" w:rsidRPr="007D650B" w:rsidRDefault="001B0321" w:rsidP="00745765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sz w:val="28"/>
          <w:szCs w:val="28"/>
        </w:rPr>
        <w:t>Согл</w:t>
      </w:r>
      <w:r w:rsidR="00F222FD">
        <w:rPr>
          <w:rFonts w:ascii="Times New Roman" w:hAnsi="Times New Roman"/>
          <w:sz w:val="28"/>
          <w:szCs w:val="28"/>
        </w:rPr>
        <w:t>асовано с органами прокуратуры 9</w:t>
      </w:r>
      <w:r w:rsidR="008852CB">
        <w:rPr>
          <w:rFonts w:ascii="Times New Roman" w:hAnsi="Times New Roman"/>
          <w:sz w:val="28"/>
          <w:szCs w:val="28"/>
        </w:rPr>
        <w:t xml:space="preserve"> заявлений</w:t>
      </w:r>
      <w:r w:rsidR="003468C7" w:rsidRPr="007D650B">
        <w:rPr>
          <w:rFonts w:ascii="Times New Roman" w:hAnsi="Times New Roman"/>
          <w:sz w:val="28"/>
          <w:szCs w:val="28"/>
        </w:rPr>
        <w:t xml:space="preserve"> о пр</w:t>
      </w:r>
      <w:r w:rsidR="00F222FD">
        <w:rPr>
          <w:rFonts w:ascii="Times New Roman" w:hAnsi="Times New Roman"/>
          <w:sz w:val="28"/>
          <w:szCs w:val="28"/>
        </w:rPr>
        <w:t>оведении</w:t>
      </w:r>
      <w:r w:rsidR="008852CB">
        <w:rPr>
          <w:rFonts w:ascii="Times New Roman" w:hAnsi="Times New Roman"/>
          <w:sz w:val="28"/>
          <w:szCs w:val="28"/>
        </w:rPr>
        <w:t xml:space="preserve"> внеплановых проверок (4 проверки</w:t>
      </w:r>
      <w:r w:rsidR="00F222FD">
        <w:rPr>
          <w:rFonts w:ascii="Times New Roman" w:hAnsi="Times New Roman"/>
          <w:sz w:val="28"/>
          <w:szCs w:val="28"/>
        </w:rPr>
        <w:t xml:space="preserve"> </w:t>
      </w:r>
      <w:r w:rsidRPr="007D650B">
        <w:rPr>
          <w:rFonts w:ascii="Times New Roman" w:hAnsi="Times New Roman"/>
          <w:sz w:val="28"/>
          <w:szCs w:val="28"/>
        </w:rPr>
        <w:t xml:space="preserve"> документарные, не требующие согласования с органами прокуратуры).</w:t>
      </w:r>
    </w:p>
    <w:p w:rsidR="001B0321" w:rsidRPr="007D650B" w:rsidRDefault="001B0321" w:rsidP="00745765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sz w:val="28"/>
          <w:szCs w:val="28"/>
        </w:rPr>
        <w:tab/>
        <w:t>-  С привлечением эк</w:t>
      </w:r>
      <w:r w:rsidR="00185825" w:rsidRPr="007D650B">
        <w:rPr>
          <w:rFonts w:ascii="Times New Roman" w:hAnsi="Times New Roman"/>
          <w:sz w:val="28"/>
          <w:szCs w:val="28"/>
        </w:rPr>
        <w:t>с</w:t>
      </w:r>
      <w:r w:rsidR="00F222FD">
        <w:rPr>
          <w:rFonts w:ascii="Times New Roman" w:hAnsi="Times New Roman"/>
          <w:sz w:val="28"/>
          <w:szCs w:val="28"/>
        </w:rPr>
        <w:t xml:space="preserve">пертных организаций проведено 74 проверки  из общего числа </w:t>
      </w:r>
      <w:r w:rsidRPr="007D650B">
        <w:rPr>
          <w:rFonts w:ascii="Times New Roman" w:hAnsi="Times New Roman"/>
          <w:sz w:val="28"/>
          <w:szCs w:val="28"/>
        </w:rPr>
        <w:t>проверок</w:t>
      </w:r>
      <w:r w:rsidR="00F222FD">
        <w:rPr>
          <w:rFonts w:ascii="Times New Roman" w:hAnsi="Times New Roman"/>
          <w:sz w:val="28"/>
          <w:szCs w:val="28"/>
        </w:rPr>
        <w:t xml:space="preserve"> -101</w:t>
      </w:r>
      <w:r w:rsidRPr="007D650B">
        <w:rPr>
          <w:rFonts w:ascii="Times New Roman" w:hAnsi="Times New Roman"/>
          <w:sz w:val="28"/>
          <w:szCs w:val="28"/>
        </w:rPr>
        <w:t xml:space="preserve">. </w:t>
      </w:r>
    </w:p>
    <w:p w:rsidR="001B0321" w:rsidRPr="007D650B" w:rsidRDefault="002C0BCD" w:rsidP="00745765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222FD">
        <w:rPr>
          <w:rFonts w:ascii="Times New Roman" w:hAnsi="Times New Roman"/>
          <w:sz w:val="28"/>
          <w:szCs w:val="28"/>
        </w:rPr>
        <w:t>По итогам 3 плановых</w:t>
      </w:r>
      <w:r w:rsidR="00185825" w:rsidRPr="007D650B">
        <w:rPr>
          <w:rFonts w:ascii="Times New Roman" w:hAnsi="Times New Roman"/>
          <w:sz w:val="28"/>
          <w:szCs w:val="28"/>
        </w:rPr>
        <w:t xml:space="preserve"> </w:t>
      </w:r>
      <w:r w:rsidR="00F222FD">
        <w:rPr>
          <w:rFonts w:ascii="Times New Roman" w:hAnsi="Times New Roman"/>
          <w:sz w:val="28"/>
          <w:szCs w:val="28"/>
        </w:rPr>
        <w:t xml:space="preserve">и 1 внеплановой </w:t>
      </w:r>
      <w:r w:rsidR="008852CB">
        <w:rPr>
          <w:rFonts w:ascii="Times New Roman" w:hAnsi="Times New Roman"/>
          <w:sz w:val="28"/>
          <w:szCs w:val="28"/>
        </w:rPr>
        <w:t>проверки</w:t>
      </w:r>
      <w:r w:rsidR="00F222FD">
        <w:rPr>
          <w:rFonts w:ascii="Times New Roman" w:hAnsi="Times New Roman"/>
          <w:sz w:val="28"/>
          <w:szCs w:val="28"/>
        </w:rPr>
        <w:t xml:space="preserve"> выявлено 4</w:t>
      </w:r>
      <w:r w:rsidR="001B0321" w:rsidRPr="007D650B">
        <w:rPr>
          <w:rFonts w:ascii="Times New Roman" w:hAnsi="Times New Roman"/>
          <w:sz w:val="28"/>
          <w:szCs w:val="28"/>
        </w:rPr>
        <w:t xml:space="preserve"> нарушения обязательных требований законодательства.</w:t>
      </w:r>
    </w:p>
    <w:p w:rsidR="001B0321" w:rsidRPr="007D650B" w:rsidRDefault="001B0321" w:rsidP="00745765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sz w:val="28"/>
          <w:szCs w:val="28"/>
        </w:rPr>
        <w:t xml:space="preserve"> По фактам выявленны</w:t>
      </w:r>
      <w:r w:rsidR="00185825" w:rsidRPr="007D650B">
        <w:rPr>
          <w:rFonts w:ascii="Times New Roman" w:hAnsi="Times New Roman"/>
          <w:sz w:val="28"/>
          <w:szCs w:val="28"/>
        </w:rPr>
        <w:t>х нарушений был</w:t>
      </w:r>
      <w:r w:rsidR="00F222FD">
        <w:rPr>
          <w:rFonts w:ascii="Times New Roman" w:hAnsi="Times New Roman"/>
          <w:sz w:val="28"/>
          <w:szCs w:val="28"/>
        </w:rPr>
        <w:t>о</w:t>
      </w:r>
      <w:r w:rsidR="00185825" w:rsidRPr="007D650B">
        <w:rPr>
          <w:rFonts w:ascii="Times New Roman" w:hAnsi="Times New Roman"/>
          <w:sz w:val="28"/>
          <w:szCs w:val="28"/>
        </w:rPr>
        <w:t xml:space="preserve"> наложен</w:t>
      </w:r>
      <w:r w:rsidR="00F222FD">
        <w:rPr>
          <w:rFonts w:ascii="Times New Roman" w:hAnsi="Times New Roman"/>
          <w:sz w:val="28"/>
          <w:szCs w:val="28"/>
        </w:rPr>
        <w:t>о 4</w:t>
      </w:r>
      <w:r w:rsidRPr="007D650B">
        <w:rPr>
          <w:rFonts w:ascii="Times New Roman" w:hAnsi="Times New Roman"/>
          <w:sz w:val="28"/>
          <w:szCs w:val="28"/>
        </w:rPr>
        <w:t xml:space="preserve"> административный </w:t>
      </w:r>
      <w:proofErr w:type="gramStart"/>
      <w:r w:rsidRPr="007D650B">
        <w:rPr>
          <w:rFonts w:ascii="Times New Roman" w:hAnsi="Times New Roman"/>
          <w:sz w:val="28"/>
          <w:szCs w:val="28"/>
        </w:rPr>
        <w:t>штраф</w:t>
      </w:r>
      <w:r w:rsidR="00F222FD">
        <w:rPr>
          <w:rFonts w:ascii="Times New Roman" w:hAnsi="Times New Roman"/>
          <w:sz w:val="28"/>
          <w:szCs w:val="28"/>
        </w:rPr>
        <w:t>а</w:t>
      </w:r>
      <w:proofErr w:type="gramEnd"/>
      <w:r w:rsidR="008852CB">
        <w:rPr>
          <w:rFonts w:ascii="Times New Roman" w:hAnsi="Times New Roman"/>
          <w:sz w:val="28"/>
          <w:szCs w:val="28"/>
        </w:rPr>
        <w:t xml:space="preserve"> в том числе на:</w:t>
      </w:r>
      <w:r w:rsidR="007B1D66">
        <w:rPr>
          <w:rFonts w:ascii="Times New Roman" w:hAnsi="Times New Roman"/>
          <w:sz w:val="28"/>
          <w:szCs w:val="28"/>
        </w:rPr>
        <w:t xml:space="preserve"> 1 </w:t>
      </w:r>
      <w:r w:rsidR="008852CB">
        <w:rPr>
          <w:rFonts w:ascii="Times New Roman" w:hAnsi="Times New Roman"/>
          <w:sz w:val="28"/>
          <w:szCs w:val="28"/>
        </w:rPr>
        <w:t xml:space="preserve"> юридическое лицо, 2</w:t>
      </w:r>
      <w:r w:rsidR="00185825" w:rsidRPr="007D650B">
        <w:rPr>
          <w:rFonts w:ascii="Times New Roman" w:hAnsi="Times New Roman"/>
          <w:sz w:val="28"/>
          <w:szCs w:val="28"/>
        </w:rPr>
        <w:t xml:space="preserve"> должностн</w:t>
      </w:r>
      <w:r w:rsidR="00774435">
        <w:rPr>
          <w:rFonts w:ascii="Times New Roman" w:hAnsi="Times New Roman"/>
          <w:sz w:val="28"/>
          <w:szCs w:val="28"/>
        </w:rPr>
        <w:t>ых</w:t>
      </w:r>
      <w:r w:rsidR="00185825" w:rsidRPr="007D650B">
        <w:rPr>
          <w:rFonts w:ascii="Times New Roman" w:hAnsi="Times New Roman"/>
          <w:sz w:val="28"/>
          <w:szCs w:val="28"/>
        </w:rPr>
        <w:t xml:space="preserve"> лиц</w:t>
      </w:r>
      <w:r w:rsidR="00B34ABF">
        <w:rPr>
          <w:rFonts w:ascii="Times New Roman" w:hAnsi="Times New Roman"/>
          <w:sz w:val="28"/>
          <w:szCs w:val="28"/>
        </w:rPr>
        <w:t>а</w:t>
      </w:r>
      <w:r w:rsidR="007B1D66">
        <w:rPr>
          <w:rFonts w:ascii="Times New Roman" w:hAnsi="Times New Roman"/>
          <w:sz w:val="28"/>
          <w:szCs w:val="28"/>
        </w:rPr>
        <w:t xml:space="preserve">, 1 </w:t>
      </w:r>
      <w:r w:rsidR="008852CB">
        <w:rPr>
          <w:rFonts w:ascii="Times New Roman" w:hAnsi="Times New Roman"/>
          <w:sz w:val="28"/>
          <w:szCs w:val="28"/>
        </w:rPr>
        <w:t xml:space="preserve"> индивидуального предпринимателя</w:t>
      </w:r>
      <w:r w:rsidR="00B34ABF">
        <w:rPr>
          <w:rFonts w:ascii="Times New Roman" w:hAnsi="Times New Roman"/>
          <w:sz w:val="28"/>
          <w:szCs w:val="28"/>
        </w:rPr>
        <w:t>;</w:t>
      </w:r>
      <w:r w:rsidR="008852CB">
        <w:rPr>
          <w:rFonts w:ascii="Times New Roman" w:hAnsi="Times New Roman"/>
          <w:sz w:val="28"/>
          <w:szCs w:val="28"/>
        </w:rPr>
        <w:t xml:space="preserve"> на </w:t>
      </w:r>
      <w:r w:rsidR="0027634C">
        <w:rPr>
          <w:rFonts w:ascii="Times New Roman" w:hAnsi="Times New Roman"/>
          <w:sz w:val="28"/>
          <w:szCs w:val="28"/>
        </w:rPr>
        <w:t xml:space="preserve"> общую </w:t>
      </w:r>
      <w:r w:rsidR="008852CB">
        <w:rPr>
          <w:rFonts w:ascii="Times New Roman" w:hAnsi="Times New Roman"/>
          <w:sz w:val="28"/>
          <w:szCs w:val="28"/>
        </w:rPr>
        <w:t>сумму 56</w:t>
      </w:r>
      <w:r w:rsidRPr="007D650B">
        <w:rPr>
          <w:rFonts w:ascii="Times New Roman" w:hAnsi="Times New Roman"/>
          <w:sz w:val="28"/>
          <w:szCs w:val="28"/>
        </w:rPr>
        <w:t xml:space="preserve"> тысяч рублей.</w:t>
      </w:r>
      <w:r w:rsidR="008852CB">
        <w:rPr>
          <w:rFonts w:ascii="Times New Roman" w:hAnsi="Times New Roman"/>
          <w:sz w:val="28"/>
          <w:szCs w:val="28"/>
        </w:rPr>
        <w:t xml:space="preserve"> Общая сумма уплаченных штрафов – 56 тысяч рублей</w:t>
      </w:r>
      <w:r w:rsidR="00CC61DA">
        <w:rPr>
          <w:rFonts w:ascii="Times New Roman" w:hAnsi="Times New Roman"/>
          <w:sz w:val="28"/>
          <w:szCs w:val="28"/>
        </w:rPr>
        <w:t>.</w:t>
      </w:r>
      <w:r w:rsidRPr="007D650B">
        <w:rPr>
          <w:rFonts w:ascii="Times New Roman" w:hAnsi="Times New Roman"/>
          <w:sz w:val="28"/>
          <w:szCs w:val="28"/>
        </w:rPr>
        <w:t xml:space="preserve"> </w:t>
      </w:r>
    </w:p>
    <w:p w:rsidR="00E23CE3" w:rsidRPr="0027634C" w:rsidRDefault="0027634C" w:rsidP="00C72CB0">
      <w:pPr>
        <w:pStyle w:val="a7"/>
        <w:rPr>
          <w:rFonts w:ascii="Times New Roman" w:hAnsi="Times New Roman"/>
          <w:color w:val="C0504D" w:themeColor="accent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566302" w:rsidRPr="0027634C">
        <w:rPr>
          <w:rFonts w:ascii="Times New Roman" w:hAnsi="Times New Roman"/>
          <w:sz w:val="28"/>
          <w:szCs w:val="28"/>
        </w:rPr>
        <w:t>В сфере донорства крови и ее компон</w:t>
      </w:r>
      <w:r w:rsidR="008852CB" w:rsidRPr="0027634C">
        <w:rPr>
          <w:rFonts w:ascii="Times New Roman" w:hAnsi="Times New Roman"/>
          <w:sz w:val="28"/>
          <w:szCs w:val="28"/>
        </w:rPr>
        <w:t>ентов проведены 6 плановых</w:t>
      </w:r>
      <w:r w:rsidR="00566302" w:rsidRPr="0027634C">
        <w:rPr>
          <w:rFonts w:ascii="Times New Roman" w:hAnsi="Times New Roman"/>
          <w:sz w:val="28"/>
          <w:szCs w:val="28"/>
        </w:rPr>
        <w:t xml:space="preserve"> </w:t>
      </w:r>
      <w:r w:rsidR="008852CB" w:rsidRPr="0027634C">
        <w:rPr>
          <w:rFonts w:ascii="Times New Roman" w:hAnsi="Times New Roman"/>
          <w:sz w:val="28"/>
          <w:szCs w:val="28"/>
        </w:rPr>
        <w:t>проверок</w:t>
      </w:r>
      <w:r w:rsidR="00185825" w:rsidRPr="0027634C">
        <w:rPr>
          <w:rFonts w:ascii="Times New Roman" w:hAnsi="Times New Roman"/>
          <w:sz w:val="28"/>
          <w:szCs w:val="28"/>
        </w:rPr>
        <w:t xml:space="preserve">. </w:t>
      </w:r>
      <w:r w:rsidR="00C72CB0" w:rsidRPr="0027634C">
        <w:rPr>
          <w:rFonts w:ascii="Times New Roman" w:hAnsi="Times New Roman"/>
          <w:sz w:val="28"/>
          <w:szCs w:val="28"/>
        </w:rPr>
        <w:t>В ходе 2-х проверок выявлено 3 нарушения обязательных требований Правил заготовки, хранения, транспортировки и клинического использования донорской крови и ее компонентов.</w:t>
      </w:r>
    </w:p>
    <w:p w:rsidR="00185825" w:rsidRPr="0027634C" w:rsidRDefault="00185825" w:rsidP="00566302">
      <w:pPr>
        <w:pStyle w:val="a7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</w:p>
    <w:p w:rsidR="00643C2D" w:rsidRPr="007D650B" w:rsidRDefault="00F5108F" w:rsidP="00B876EB">
      <w:pPr>
        <w:pStyle w:val="12"/>
        <w:ind w:left="-540" w:firstLine="708"/>
        <w:jc w:val="both"/>
        <w:rPr>
          <w:rFonts w:ascii="Times New Roman" w:hAnsi="Times New Roman"/>
          <w:b/>
          <w:sz w:val="28"/>
          <w:szCs w:val="28"/>
        </w:rPr>
      </w:pPr>
      <w:bookmarkStart w:id="0" w:name="sub_10713"/>
      <w:r w:rsidRPr="007D650B">
        <w:rPr>
          <w:rFonts w:ascii="Times New Roman" w:hAnsi="Times New Roman"/>
          <w:b/>
          <w:sz w:val="28"/>
          <w:szCs w:val="28"/>
          <w:lang w:val="en-US" w:eastAsia="ru-RU"/>
        </w:rPr>
        <w:t>V</w:t>
      </w:r>
      <w:r w:rsidR="00642F8F" w:rsidRPr="007D650B"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7D650B">
        <w:rPr>
          <w:rFonts w:ascii="Times New Roman" w:hAnsi="Times New Roman"/>
          <w:b/>
          <w:sz w:val="28"/>
          <w:szCs w:val="28"/>
        </w:rPr>
        <w:t xml:space="preserve"> </w:t>
      </w:r>
      <w:r w:rsidR="00642F8F" w:rsidRPr="007D650B">
        <w:rPr>
          <w:rFonts w:ascii="Times New Roman" w:hAnsi="Times New Roman"/>
          <w:b/>
          <w:sz w:val="28"/>
          <w:szCs w:val="28"/>
        </w:rPr>
        <w:t>Правоприменительная</w:t>
      </w:r>
      <w:r w:rsidR="00643C2D" w:rsidRPr="007D650B">
        <w:rPr>
          <w:rFonts w:ascii="Times New Roman" w:hAnsi="Times New Roman"/>
          <w:b/>
          <w:sz w:val="28"/>
          <w:szCs w:val="28"/>
        </w:rPr>
        <w:t xml:space="preserve"> практика соблюдения обязательных требований  </w:t>
      </w:r>
    </w:p>
    <w:p w:rsidR="00643C2D" w:rsidRPr="007D650B" w:rsidRDefault="00643C2D" w:rsidP="00B876EB">
      <w:pPr>
        <w:pStyle w:val="11"/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</w:rPr>
      </w:pPr>
    </w:p>
    <w:p w:rsidR="00643C2D" w:rsidRPr="007D650B" w:rsidRDefault="00643C2D" w:rsidP="00B876EB">
      <w:pPr>
        <w:pStyle w:val="13"/>
        <w:ind w:left="-540" w:firstLine="708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sz w:val="28"/>
          <w:szCs w:val="28"/>
        </w:rPr>
        <w:t xml:space="preserve">Проанализированы </w:t>
      </w:r>
      <w:r w:rsidR="00F417CE">
        <w:rPr>
          <w:rFonts w:ascii="Times New Roman" w:hAnsi="Times New Roman"/>
          <w:sz w:val="28"/>
          <w:szCs w:val="28"/>
        </w:rPr>
        <w:t xml:space="preserve">следующие </w:t>
      </w:r>
      <w:r w:rsidRPr="007D650B">
        <w:rPr>
          <w:rFonts w:ascii="Times New Roman" w:hAnsi="Times New Roman"/>
          <w:sz w:val="28"/>
          <w:szCs w:val="28"/>
        </w:rPr>
        <w:t xml:space="preserve"> </w:t>
      </w:r>
      <w:r w:rsidR="00F417CE">
        <w:rPr>
          <w:rFonts w:ascii="Times New Roman" w:hAnsi="Times New Roman"/>
          <w:sz w:val="28"/>
          <w:szCs w:val="28"/>
        </w:rPr>
        <w:t xml:space="preserve">типовые </w:t>
      </w:r>
      <w:r w:rsidRPr="007D650B">
        <w:rPr>
          <w:rFonts w:ascii="Times New Roman" w:hAnsi="Times New Roman"/>
          <w:sz w:val="28"/>
          <w:szCs w:val="28"/>
        </w:rPr>
        <w:t>нарушения обязательных требований законодательства, допущен</w:t>
      </w:r>
      <w:r w:rsidR="006C4815" w:rsidRPr="007D650B">
        <w:rPr>
          <w:rFonts w:ascii="Times New Roman" w:hAnsi="Times New Roman"/>
          <w:sz w:val="28"/>
          <w:szCs w:val="28"/>
        </w:rPr>
        <w:t>ные хозяйствующими субъектами в</w:t>
      </w:r>
      <w:r w:rsidR="003468C7" w:rsidRPr="007D650B">
        <w:rPr>
          <w:rFonts w:ascii="Times New Roman" w:hAnsi="Times New Roman"/>
          <w:sz w:val="28"/>
          <w:szCs w:val="28"/>
        </w:rPr>
        <w:t xml:space="preserve"> 2019</w:t>
      </w:r>
      <w:r w:rsidR="00C72CB0">
        <w:rPr>
          <w:rFonts w:ascii="Times New Roman" w:hAnsi="Times New Roman"/>
          <w:sz w:val="28"/>
          <w:szCs w:val="28"/>
        </w:rPr>
        <w:t xml:space="preserve"> году</w:t>
      </w:r>
      <w:r w:rsidRPr="007D650B">
        <w:rPr>
          <w:rFonts w:ascii="Times New Roman" w:hAnsi="Times New Roman"/>
          <w:sz w:val="28"/>
          <w:szCs w:val="28"/>
        </w:rPr>
        <w:t>:</w:t>
      </w:r>
    </w:p>
    <w:p w:rsidR="00B876EB" w:rsidRDefault="00B876EB" w:rsidP="00B876EB">
      <w:pPr>
        <w:pStyle w:val="13"/>
        <w:ind w:left="-540" w:firstLine="708"/>
        <w:jc w:val="both"/>
        <w:rPr>
          <w:rFonts w:ascii="Times New Roman" w:hAnsi="Times New Roman"/>
          <w:sz w:val="28"/>
          <w:szCs w:val="28"/>
        </w:rPr>
      </w:pPr>
    </w:p>
    <w:p w:rsidR="00B876EB" w:rsidRPr="007D650B" w:rsidRDefault="00B876EB" w:rsidP="00B876EB">
      <w:pPr>
        <w:pStyle w:val="a7"/>
        <w:jc w:val="both"/>
        <w:rPr>
          <w:rFonts w:ascii="Times New Roman" w:hAnsi="Times New Roman"/>
          <w:sz w:val="28"/>
          <w:szCs w:val="28"/>
          <w:u w:val="single"/>
        </w:rPr>
      </w:pPr>
      <w:r w:rsidRPr="007D650B">
        <w:rPr>
          <w:rFonts w:ascii="Times New Roman" w:hAnsi="Times New Roman"/>
          <w:b/>
          <w:sz w:val="28"/>
          <w:szCs w:val="28"/>
          <w:highlight w:val="yellow"/>
        </w:rPr>
        <w:t>Пример нарушения</w:t>
      </w:r>
      <w:r w:rsidRPr="007D650B">
        <w:rPr>
          <w:rFonts w:ascii="Times New Roman" w:hAnsi="Times New Roman"/>
          <w:b/>
          <w:sz w:val="28"/>
          <w:szCs w:val="28"/>
        </w:rPr>
        <w:t xml:space="preserve">: </w:t>
      </w:r>
      <w:proofErr w:type="gramStart"/>
      <w:r w:rsidRPr="007D650B">
        <w:rPr>
          <w:rFonts w:ascii="Times New Roman" w:hAnsi="Times New Roman"/>
          <w:sz w:val="28"/>
          <w:szCs w:val="28"/>
        </w:rPr>
        <w:t xml:space="preserve">В предприятии по производству пищевых продуктов по результатам лабораторных исследований </w:t>
      </w:r>
      <w:bookmarkStart w:id="1" w:name="_GoBack"/>
      <w:bookmarkEnd w:id="1"/>
      <w:r w:rsidRPr="007D650B">
        <w:rPr>
          <w:rFonts w:ascii="Times New Roman" w:hAnsi="Times New Roman"/>
          <w:sz w:val="28"/>
          <w:szCs w:val="28"/>
        </w:rPr>
        <w:t>выявлена продукция, не соответствующая требованиям нормативных документов по микробиологическим показателям: минеральная природная питьевая столовая</w:t>
      </w:r>
      <w:r w:rsidR="00F417CE" w:rsidRPr="00F417CE">
        <w:rPr>
          <w:rFonts w:ascii="Times New Roman" w:hAnsi="Times New Roman"/>
          <w:sz w:val="28"/>
          <w:szCs w:val="28"/>
        </w:rPr>
        <w:t xml:space="preserve"> </w:t>
      </w:r>
      <w:r w:rsidR="00F417CE" w:rsidRPr="007D650B">
        <w:rPr>
          <w:rFonts w:ascii="Times New Roman" w:hAnsi="Times New Roman"/>
          <w:sz w:val="28"/>
          <w:szCs w:val="28"/>
        </w:rPr>
        <w:t>негазированная</w:t>
      </w:r>
      <w:r w:rsidRPr="007D650B">
        <w:rPr>
          <w:rFonts w:ascii="Times New Roman" w:hAnsi="Times New Roman"/>
          <w:sz w:val="28"/>
          <w:szCs w:val="28"/>
        </w:rPr>
        <w:t xml:space="preserve"> вода  не соответствует по микробиологическим показателям требованиям (количество </w:t>
      </w:r>
      <w:proofErr w:type="spellStart"/>
      <w:r w:rsidRPr="007D650B">
        <w:rPr>
          <w:rFonts w:ascii="Times New Roman" w:hAnsi="Times New Roman"/>
          <w:sz w:val="28"/>
          <w:szCs w:val="28"/>
        </w:rPr>
        <w:t>мезофильных</w:t>
      </w:r>
      <w:proofErr w:type="spellEnd"/>
      <w:r w:rsidRPr="007D650B">
        <w:rPr>
          <w:rFonts w:ascii="Times New Roman" w:hAnsi="Times New Roman"/>
          <w:sz w:val="28"/>
          <w:szCs w:val="28"/>
        </w:rPr>
        <w:t xml:space="preserve"> аэробных и факультативно анаэробных микроорганизмов составило 155 КОЕ/см</w:t>
      </w:r>
      <w:r w:rsidRPr="007D650B">
        <w:rPr>
          <w:rFonts w:ascii="Times New Roman" w:hAnsi="Times New Roman"/>
          <w:sz w:val="28"/>
          <w:szCs w:val="28"/>
          <w:vertAlign w:val="superscript"/>
        </w:rPr>
        <w:t>3</w:t>
      </w:r>
      <w:r w:rsidRPr="007D650B">
        <w:rPr>
          <w:rFonts w:ascii="Times New Roman" w:hAnsi="Times New Roman"/>
          <w:sz w:val="28"/>
          <w:szCs w:val="28"/>
        </w:rPr>
        <w:t xml:space="preserve"> (гигиенический норматив не более 100 КОЕ/см</w:t>
      </w:r>
      <w:r w:rsidRPr="007D650B">
        <w:rPr>
          <w:rFonts w:ascii="Times New Roman" w:hAnsi="Times New Roman"/>
          <w:sz w:val="28"/>
          <w:szCs w:val="28"/>
          <w:vertAlign w:val="superscript"/>
        </w:rPr>
        <w:t>3</w:t>
      </w:r>
      <w:r w:rsidRPr="007D650B">
        <w:rPr>
          <w:rFonts w:ascii="Times New Roman" w:hAnsi="Times New Roman"/>
          <w:sz w:val="28"/>
          <w:szCs w:val="28"/>
        </w:rPr>
        <w:t xml:space="preserve">) </w:t>
      </w:r>
      <w:proofErr w:type="gramEnd"/>
    </w:p>
    <w:p w:rsidR="00B876EB" w:rsidRPr="007D650B" w:rsidRDefault="00B876EB" w:rsidP="00B876EB">
      <w:pPr>
        <w:pStyle w:val="a7"/>
        <w:jc w:val="both"/>
        <w:rPr>
          <w:rFonts w:ascii="Times New Roman" w:hAnsi="Times New Roman"/>
          <w:sz w:val="28"/>
          <w:szCs w:val="28"/>
          <w:u w:val="single"/>
        </w:rPr>
      </w:pPr>
    </w:p>
    <w:p w:rsidR="00B876EB" w:rsidRPr="007D650B" w:rsidRDefault="00B876EB" w:rsidP="00B876EB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sz w:val="28"/>
          <w:szCs w:val="28"/>
        </w:rPr>
        <w:t xml:space="preserve">Что является </w:t>
      </w:r>
      <w:r w:rsidRPr="007D650B">
        <w:rPr>
          <w:rFonts w:ascii="Times New Roman" w:hAnsi="Times New Roman"/>
          <w:b/>
          <w:sz w:val="28"/>
          <w:szCs w:val="28"/>
        </w:rPr>
        <w:t>нарушением</w:t>
      </w:r>
      <w:r w:rsidRPr="007D650B">
        <w:rPr>
          <w:rFonts w:ascii="Times New Roman" w:hAnsi="Times New Roman"/>
          <w:sz w:val="28"/>
          <w:szCs w:val="28"/>
        </w:rPr>
        <w:t xml:space="preserve"> </w:t>
      </w:r>
      <w:r w:rsidRPr="007D650B">
        <w:rPr>
          <w:rFonts w:ascii="Times New Roman" w:hAnsi="Times New Roman"/>
          <w:b/>
          <w:sz w:val="28"/>
          <w:szCs w:val="28"/>
        </w:rPr>
        <w:t>ст. 11, ст. 15 Федерального закона</w:t>
      </w:r>
      <w:r w:rsidRPr="007D650B">
        <w:rPr>
          <w:rFonts w:ascii="Times New Roman" w:hAnsi="Times New Roman"/>
          <w:sz w:val="28"/>
          <w:szCs w:val="28"/>
        </w:rPr>
        <w:t xml:space="preserve"> </w:t>
      </w:r>
      <w:r w:rsidRPr="007D650B">
        <w:rPr>
          <w:rFonts w:ascii="Times New Roman" w:hAnsi="Times New Roman"/>
          <w:b/>
          <w:sz w:val="28"/>
          <w:szCs w:val="28"/>
        </w:rPr>
        <w:t xml:space="preserve">от 30 марта </w:t>
      </w:r>
      <w:smartTag w:uri="urn:schemas-microsoft-com:office:smarttags" w:element="metricconverter">
        <w:smartTagPr>
          <w:attr w:name="ProductID" w:val="1999 г"/>
        </w:smartTagPr>
        <w:r w:rsidRPr="007D650B">
          <w:rPr>
            <w:rFonts w:ascii="Times New Roman" w:hAnsi="Times New Roman"/>
            <w:b/>
            <w:sz w:val="28"/>
            <w:szCs w:val="28"/>
          </w:rPr>
          <w:t>1999 г</w:t>
        </w:r>
      </w:smartTag>
      <w:r w:rsidRPr="007D650B">
        <w:rPr>
          <w:rFonts w:ascii="Times New Roman" w:hAnsi="Times New Roman"/>
          <w:b/>
          <w:sz w:val="28"/>
          <w:szCs w:val="28"/>
        </w:rPr>
        <w:t xml:space="preserve">. № 52-ФЗ </w:t>
      </w:r>
      <w:r w:rsidRPr="007D650B">
        <w:rPr>
          <w:rFonts w:ascii="Times New Roman" w:hAnsi="Times New Roman"/>
          <w:sz w:val="28"/>
          <w:szCs w:val="28"/>
        </w:rPr>
        <w:t xml:space="preserve">«О санитарно-эпидемиологическом благополучии населения», устанавливающей  обязанности индивидуальных предпринимателей и </w:t>
      </w:r>
      <w:r w:rsidRPr="007D650B">
        <w:rPr>
          <w:rFonts w:ascii="Times New Roman" w:hAnsi="Times New Roman"/>
          <w:sz w:val="28"/>
          <w:szCs w:val="28"/>
        </w:rPr>
        <w:lastRenderedPageBreak/>
        <w:t xml:space="preserve">юридических лиц в части соблюдения обязательных требований,  </w:t>
      </w:r>
      <w:r w:rsidRPr="007D650B">
        <w:rPr>
          <w:rFonts w:ascii="Times New Roman" w:hAnsi="Times New Roman"/>
          <w:b/>
          <w:sz w:val="28"/>
          <w:szCs w:val="28"/>
        </w:rPr>
        <w:t>ч.2 ст.3</w:t>
      </w:r>
      <w:r w:rsidRPr="007D650B">
        <w:rPr>
          <w:rFonts w:ascii="Times New Roman" w:hAnsi="Times New Roman"/>
          <w:sz w:val="28"/>
          <w:szCs w:val="28"/>
        </w:rPr>
        <w:t xml:space="preserve"> </w:t>
      </w:r>
      <w:r w:rsidRPr="007D650B">
        <w:rPr>
          <w:rFonts w:ascii="Times New Roman" w:hAnsi="Times New Roman"/>
          <w:b/>
          <w:sz w:val="28"/>
          <w:szCs w:val="28"/>
        </w:rPr>
        <w:t>Федерального закона</w:t>
      </w:r>
      <w:r w:rsidRPr="007D650B">
        <w:rPr>
          <w:rFonts w:ascii="Times New Roman" w:hAnsi="Times New Roman"/>
          <w:sz w:val="28"/>
          <w:szCs w:val="28"/>
        </w:rPr>
        <w:t xml:space="preserve"> </w:t>
      </w:r>
      <w:r w:rsidRPr="007D650B">
        <w:rPr>
          <w:rFonts w:ascii="Times New Roman" w:hAnsi="Times New Roman"/>
          <w:b/>
          <w:sz w:val="28"/>
          <w:szCs w:val="28"/>
        </w:rPr>
        <w:t xml:space="preserve">от  02.01.2000г. №29-ФЗ </w:t>
      </w:r>
      <w:r w:rsidRPr="007D650B">
        <w:rPr>
          <w:rFonts w:ascii="Times New Roman" w:hAnsi="Times New Roman"/>
          <w:sz w:val="28"/>
          <w:szCs w:val="28"/>
        </w:rPr>
        <w:t>«О качестве и безопасности пищевых продуктов»</w:t>
      </w:r>
    </w:p>
    <w:p w:rsidR="00B876EB" w:rsidRPr="007D650B" w:rsidRDefault="00B876EB" w:rsidP="00B876EB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B876EB" w:rsidRPr="007D650B" w:rsidRDefault="00B876EB" w:rsidP="00B876EB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b/>
          <w:sz w:val="28"/>
          <w:szCs w:val="28"/>
          <w:highlight w:val="yellow"/>
        </w:rPr>
        <w:t>«Как делать нужно (можно)»:</w:t>
      </w:r>
      <w:r w:rsidRPr="007D650B">
        <w:rPr>
          <w:rFonts w:ascii="Times New Roman" w:hAnsi="Times New Roman"/>
          <w:b/>
          <w:sz w:val="28"/>
          <w:szCs w:val="28"/>
        </w:rPr>
        <w:t xml:space="preserve"> </w:t>
      </w:r>
      <w:r w:rsidRPr="007D650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D650B">
        <w:rPr>
          <w:rFonts w:ascii="Times New Roman" w:hAnsi="Times New Roman"/>
          <w:b/>
          <w:sz w:val="28"/>
          <w:szCs w:val="28"/>
          <w:u w:val="single"/>
        </w:rPr>
        <w:t>ст.11</w:t>
      </w:r>
      <w:r w:rsidRPr="007D650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D650B">
        <w:rPr>
          <w:rFonts w:ascii="Times New Roman" w:hAnsi="Times New Roman"/>
          <w:b/>
          <w:sz w:val="28"/>
          <w:szCs w:val="28"/>
          <w:u w:val="single"/>
        </w:rPr>
        <w:t xml:space="preserve"> № 52-ФЗ</w:t>
      </w:r>
      <w:r w:rsidRPr="007D650B">
        <w:rPr>
          <w:rFonts w:ascii="Times New Roman" w:hAnsi="Times New Roman"/>
          <w:sz w:val="28"/>
          <w:szCs w:val="28"/>
        </w:rPr>
        <w:t xml:space="preserve"> Обязанности индивидуальных предпринимателей и юридических лиц. Индивидуальные предприниматели и юридические лица в соответствии с осуществляемой ими деятельностью обязаны: выполнять требования санитарного законодательства, а также постановлений, предписаний осуществляющих федеральный государственный санитарно-эпидемиологический надзор должностных лиц; обеспечивать безопасность для здоровья человека выполняемых работ и оказываемых услуг. </w:t>
      </w:r>
    </w:p>
    <w:p w:rsidR="00B876EB" w:rsidRPr="007D650B" w:rsidRDefault="00B876EB" w:rsidP="00B876EB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b/>
          <w:sz w:val="28"/>
          <w:szCs w:val="28"/>
          <w:u w:val="single"/>
        </w:rPr>
        <w:t>ст. 15 № 52-ФЗ</w:t>
      </w:r>
      <w:r w:rsidRPr="007D650B">
        <w:rPr>
          <w:rFonts w:ascii="Times New Roman" w:hAnsi="Times New Roman"/>
          <w:b/>
          <w:sz w:val="28"/>
          <w:szCs w:val="28"/>
        </w:rPr>
        <w:t xml:space="preserve">  </w:t>
      </w:r>
      <w:r w:rsidRPr="007D650B">
        <w:rPr>
          <w:rFonts w:ascii="Times New Roman" w:hAnsi="Times New Roman"/>
          <w:sz w:val="28"/>
          <w:szCs w:val="28"/>
        </w:rPr>
        <w:t>Пищевые продукты должны удовлетворять</w:t>
      </w:r>
      <w:r w:rsidRPr="007D650B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10" w:history="1">
        <w:r w:rsidRPr="007D650B">
          <w:rPr>
            <w:rStyle w:val="a6"/>
            <w:rFonts w:ascii="Times New Roman" w:hAnsi="Times New Roman"/>
            <w:sz w:val="28"/>
            <w:szCs w:val="28"/>
          </w:rPr>
          <w:t>физиологическим потребностям</w:t>
        </w:r>
      </w:hyperlink>
      <w:r w:rsidRPr="007D650B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7D650B">
        <w:rPr>
          <w:rFonts w:ascii="Times New Roman" w:hAnsi="Times New Roman"/>
          <w:sz w:val="28"/>
          <w:szCs w:val="28"/>
        </w:rPr>
        <w:t>человека и не должны оказывать на него</w:t>
      </w:r>
      <w:r w:rsidRPr="007D650B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11" w:anchor="block_104" w:history="1">
        <w:r w:rsidRPr="007D650B">
          <w:rPr>
            <w:rStyle w:val="a6"/>
            <w:rFonts w:ascii="Times New Roman" w:hAnsi="Times New Roman"/>
            <w:sz w:val="28"/>
            <w:szCs w:val="28"/>
          </w:rPr>
          <w:t>вредное воздействие.</w:t>
        </w:r>
      </w:hyperlink>
      <w:r w:rsidRPr="007D650B">
        <w:rPr>
          <w:rFonts w:ascii="Times New Roman" w:hAnsi="Times New Roman"/>
          <w:sz w:val="28"/>
          <w:szCs w:val="28"/>
        </w:rPr>
        <w:t xml:space="preserve"> Граждане, индивидуальные предприниматели и юридические лица, осуществляющие производство, закупку, хранение, транспортировку, реализацию пищевых продуктов, пищевых добавок, продовольственного сырья, а также контактирующих с ними материалов и изделий, должны выполнять санитарно-эпидемиологические требования. Не соответствующие санитарно-эпидемиологическим требованиям и представляющие опасность для человека пищевые продукты, пищевые добавки, продовольственное сырье, а также контактирующие с ними материалы и изделия немедленно снимаются с производства или реализации.</w:t>
      </w:r>
    </w:p>
    <w:p w:rsidR="00B876EB" w:rsidRPr="007D650B" w:rsidRDefault="00B876EB" w:rsidP="00B876EB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b/>
          <w:sz w:val="28"/>
          <w:szCs w:val="28"/>
        </w:rPr>
        <w:t>ч.2 ст.3 №29-ФЗ</w:t>
      </w:r>
      <w:proofErr w:type="gramStart"/>
      <w:r w:rsidRPr="007D650B">
        <w:rPr>
          <w:rFonts w:ascii="Times New Roman" w:hAnsi="Times New Roman"/>
          <w:sz w:val="28"/>
          <w:szCs w:val="28"/>
        </w:rPr>
        <w:t xml:space="preserve"> </w:t>
      </w:r>
      <w:r w:rsidR="00F417CE">
        <w:rPr>
          <w:rFonts w:ascii="Times New Roman" w:hAnsi="Times New Roman"/>
          <w:sz w:val="28"/>
          <w:szCs w:val="28"/>
        </w:rPr>
        <w:t xml:space="preserve"> </w:t>
      </w:r>
      <w:r w:rsidRPr="007D650B">
        <w:rPr>
          <w:rFonts w:ascii="Times New Roman" w:hAnsi="Times New Roman"/>
          <w:sz w:val="28"/>
          <w:szCs w:val="28"/>
        </w:rPr>
        <w:t>Н</w:t>
      </w:r>
      <w:proofErr w:type="gramEnd"/>
      <w:r w:rsidRPr="007D650B">
        <w:rPr>
          <w:rFonts w:ascii="Times New Roman" w:hAnsi="Times New Roman"/>
          <w:sz w:val="28"/>
          <w:szCs w:val="28"/>
        </w:rPr>
        <w:t>е могут находиться в обороте пищевые продукты, материалы и изделия, которые:</w:t>
      </w:r>
    </w:p>
    <w:p w:rsidR="00B876EB" w:rsidRPr="007D650B" w:rsidRDefault="00B876EB" w:rsidP="00B876EB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sz w:val="28"/>
          <w:szCs w:val="28"/>
        </w:rPr>
        <w:t>- не соответствуют требованиям нормативных документов;</w:t>
      </w:r>
    </w:p>
    <w:p w:rsidR="00B876EB" w:rsidRPr="007D650B" w:rsidRDefault="00B876EB" w:rsidP="00B876EB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sz w:val="28"/>
          <w:szCs w:val="28"/>
        </w:rPr>
        <w:t>- имеют явные признаки недоброкачественности, не вызывающие сомнений у представителей органов, осуществляющих государственный надзор в области обеспечения качества и безопасности пищевых продуктов (далее - органы государственного надзора) при проверке таких продуктов, материалов и изделий;</w:t>
      </w:r>
    </w:p>
    <w:p w:rsidR="00B876EB" w:rsidRDefault="00B876EB" w:rsidP="00B876EB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sz w:val="28"/>
          <w:szCs w:val="28"/>
        </w:rPr>
        <w:t>Такие пищевые продукты, материалы и изделия признаются некачественными и опасными и не подлежат реализации, утилизируются или уничтожаются.</w:t>
      </w:r>
    </w:p>
    <w:p w:rsidR="00745765" w:rsidRPr="007D650B" w:rsidRDefault="00745765" w:rsidP="00B876EB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B876EB" w:rsidRPr="007D650B" w:rsidRDefault="00B876EB" w:rsidP="00B876EB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b/>
          <w:sz w:val="28"/>
          <w:szCs w:val="28"/>
        </w:rPr>
        <w:t>Нарушение технического регламента:</w:t>
      </w:r>
      <w:r w:rsidRPr="007D650B">
        <w:rPr>
          <w:rFonts w:ascii="Times New Roman" w:hAnsi="Times New Roman"/>
          <w:sz w:val="28"/>
          <w:szCs w:val="28"/>
        </w:rPr>
        <w:t xml:space="preserve"> </w:t>
      </w:r>
      <w:r w:rsidRPr="007D650B">
        <w:rPr>
          <w:rFonts w:ascii="Times New Roman" w:hAnsi="Times New Roman"/>
          <w:b/>
          <w:sz w:val="28"/>
          <w:szCs w:val="28"/>
        </w:rPr>
        <w:t xml:space="preserve">П.1, ст.7; приложения 2 таблица 1 п.1.7 Главы 2 </w:t>
      </w:r>
      <w:hyperlink r:id="rId12" w:history="1">
        <w:r w:rsidRPr="007D650B">
          <w:rPr>
            <w:rStyle w:val="ac"/>
            <w:rFonts w:ascii="Times New Roman" w:hAnsi="Times New Roman"/>
            <w:b/>
            <w:sz w:val="28"/>
            <w:szCs w:val="28"/>
          </w:rPr>
          <w:t>Технического регламент</w:t>
        </w:r>
      </w:hyperlink>
      <w:r w:rsidRPr="007D650B">
        <w:rPr>
          <w:rFonts w:ascii="Times New Roman" w:hAnsi="Times New Roman"/>
          <w:b/>
          <w:sz w:val="28"/>
          <w:szCs w:val="28"/>
        </w:rPr>
        <w:t>а ТС</w:t>
      </w:r>
      <w:r w:rsidRPr="007D650B">
        <w:rPr>
          <w:rFonts w:ascii="Times New Roman" w:hAnsi="Times New Roman"/>
          <w:sz w:val="28"/>
          <w:szCs w:val="28"/>
        </w:rPr>
        <w:t xml:space="preserve"> «О безопасности пищевой продукции» (</w:t>
      </w:r>
      <w:proofErr w:type="gramStart"/>
      <w:r w:rsidRPr="007D650B">
        <w:rPr>
          <w:rFonts w:ascii="Times New Roman" w:hAnsi="Times New Roman"/>
          <w:sz w:val="28"/>
          <w:szCs w:val="28"/>
        </w:rPr>
        <w:t>ТР</w:t>
      </w:r>
      <w:proofErr w:type="gramEnd"/>
      <w:r w:rsidRPr="007D650B">
        <w:rPr>
          <w:rFonts w:ascii="Times New Roman" w:hAnsi="Times New Roman"/>
          <w:sz w:val="28"/>
          <w:szCs w:val="28"/>
        </w:rPr>
        <w:t xml:space="preserve"> ТС 021/2011) (утв. Решением Комиссии Таможенного союза от 09.12.2011 № 880)</w:t>
      </w:r>
    </w:p>
    <w:p w:rsidR="00B876EB" w:rsidRPr="007D650B" w:rsidRDefault="00B876EB" w:rsidP="00B876EB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B876EB" w:rsidRPr="007D650B" w:rsidRDefault="00B876EB" w:rsidP="00B876EB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b/>
          <w:sz w:val="28"/>
          <w:szCs w:val="28"/>
          <w:highlight w:val="yellow"/>
        </w:rPr>
        <w:t>«Как делать нужно»</w:t>
      </w:r>
      <w:r w:rsidRPr="007D650B">
        <w:rPr>
          <w:rFonts w:ascii="Times New Roman" w:hAnsi="Times New Roman"/>
          <w:sz w:val="28"/>
          <w:szCs w:val="28"/>
          <w:highlight w:val="yellow"/>
        </w:rPr>
        <w:t>:</w:t>
      </w:r>
      <w:r w:rsidRPr="007D650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D650B">
        <w:rPr>
          <w:rFonts w:ascii="Times New Roman" w:hAnsi="Times New Roman"/>
          <w:b/>
          <w:sz w:val="28"/>
          <w:szCs w:val="28"/>
        </w:rPr>
        <w:t>П.1, ст.7</w:t>
      </w:r>
      <w:r w:rsidRPr="007D650B">
        <w:rPr>
          <w:rFonts w:ascii="Times New Roman" w:hAnsi="Times New Roman"/>
          <w:sz w:val="28"/>
          <w:szCs w:val="28"/>
        </w:rPr>
        <w:t xml:space="preserve"> </w:t>
      </w:r>
      <w:r w:rsidRPr="007D650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7D650B">
        <w:rPr>
          <w:rFonts w:ascii="Times New Roman" w:hAnsi="Times New Roman"/>
          <w:b/>
          <w:sz w:val="28"/>
          <w:szCs w:val="28"/>
        </w:rPr>
        <w:t>ТР</w:t>
      </w:r>
      <w:proofErr w:type="gramEnd"/>
      <w:r w:rsidRPr="007D650B">
        <w:rPr>
          <w:rFonts w:ascii="Times New Roman" w:hAnsi="Times New Roman"/>
          <w:b/>
          <w:sz w:val="28"/>
          <w:szCs w:val="28"/>
        </w:rPr>
        <w:t xml:space="preserve"> ТС 021/2011</w:t>
      </w:r>
      <w:r w:rsidRPr="007D650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D650B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Пищевая продукция, находящаяся в обращении на таможенной территории Таможенного союза в течение установленного срока годности, при использовании по назначению должна </w:t>
      </w:r>
      <w:r w:rsidRPr="007D650B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lastRenderedPageBreak/>
        <w:t xml:space="preserve">быть безопасной. </w:t>
      </w:r>
      <w:r w:rsidRPr="007D650B">
        <w:rPr>
          <w:rFonts w:ascii="Times New Roman" w:hAnsi="Times New Roman"/>
          <w:sz w:val="28"/>
          <w:szCs w:val="28"/>
        </w:rPr>
        <w:t xml:space="preserve">Количество </w:t>
      </w:r>
      <w:proofErr w:type="spellStart"/>
      <w:r w:rsidRPr="007D650B">
        <w:rPr>
          <w:rFonts w:ascii="Times New Roman" w:hAnsi="Times New Roman"/>
          <w:sz w:val="28"/>
          <w:szCs w:val="28"/>
        </w:rPr>
        <w:t>мезофильных</w:t>
      </w:r>
      <w:proofErr w:type="spellEnd"/>
      <w:r w:rsidRPr="007D650B">
        <w:rPr>
          <w:rFonts w:ascii="Times New Roman" w:hAnsi="Times New Roman"/>
          <w:sz w:val="28"/>
          <w:szCs w:val="28"/>
        </w:rPr>
        <w:t xml:space="preserve"> аэробных и факультативно анаэробных микроорганизмов должно составлять не более 100 КОЕ/см</w:t>
      </w:r>
      <w:r w:rsidRPr="007D650B">
        <w:rPr>
          <w:rFonts w:ascii="Times New Roman" w:hAnsi="Times New Roman"/>
          <w:sz w:val="28"/>
          <w:szCs w:val="28"/>
          <w:vertAlign w:val="superscript"/>
        </w:rPr>
        <w:t>3</w:t>
      </w:r>
      <w:r w:rsidRPr="007D650B">
        <w:rPr>
          <w:rFonts w:ascii="Times New Roman" w:hAnsi="Times New Roman"/>
          <w:sz w:val="28"/>
          <w:szCs w:val="28"/>
        </w:rPr>
        <w:t>.</w:t>
      </w:r>
    </w:p>
    <w:p w:rsidR="00B876EB" w:rsidRPr="007D650B" w:rsidRDefault="00B876EB" w:rsidP="00B876EB">
      <w:pPr>
        <w:pStyle w:val="a7"/>
        <w:jc w:val="both"/>
        <w:rPr>
          <w:rFonts w:ascii="Times New Roman" w:hAnsi="Times New Roman"/>
          <w:sz w:val="28"/>
          <w:szCs w:val="28"/>
          <w:highlight w:val="yellow"/>
          <w:shd w:val="clear" w:color="auto" w:fill="FFFFFF"/>
        </w:rPr>
      </w:pPr>
    </w:p>
    <w:p w:rsidR="00B876EB" w:rsidRPr="007D650B" w:rsidRDefault="00B876EB" w:rsidP="00B876EB">
      <w:pPr>
        <w:pStyle w:val="a7"/>
        <w:jc w:val="both"/>
        <w:rPr>
          <w:rFonts w:ascii="Times New Roman" w:hAnsi="Times New Roman"/>
          <w:sz w:val="28"/>
          <w:szCs w:val="28"/>
          <w:highlight w:val="yellow"/>
          <w:shd w:val="clear" w:color="auto" w:fill="FFFFFF"/>
        </w:rPr>
      </w:pPr>
    </w:p>
    <w:p w:rsidR="00B876EB" w:rsidRPr="007D650B" w:rsidRDefault="00B876EB" w:rsidP="00745765">
      <w:pPr>
        <w:ind w:left="-540"/>
        <w:jc w:val="both"/>
        <w:rPr>
          <w:rFonts w:ascii="Times New Roman" w:hAnsi="Times New Roman" w:cs="Times New Roman"/>
          <w:sz w:val="28"/>
          <w:szCs w:val="28"/>
        </w:rPr>
      </w:pPr>
      <w:r w:rsidRPr="007D650B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      Пример нарушения</w:t>
      </w:r>
      <w:r w:rsidR="00F417CE">
        <w:rPr>
          <w:rFonts w:ascii="Times New Roman" w:hAnsi="Times New Roman" w:cs="Times New Roman"/>
          <w:b/>
          <w:sz w:val="28"/>
          <w:szCs w:val="28"/>
        </w:rPr>
        <w:t>:</w:t>
      </w:r>
      <w:r w:rsidRPr="007D650B">
        <w:rPr>
          <w:rFonts w:ascii="Times New Roman" w:hAnsi="Times New Roman" w:cs="Times New Roman"/>
          <w:sz w:val="28"/>
          <w:szCs w:val="28"/>
        </w:rPr>
        <w:t xml:space="preserve"> В </w:t>
      </w:r>
      <w:r w:rsidR="00610B18">
        <w:rPr>
          <w:rFonts w:ascii="Times New Roman" w:hAnsi="Times New Roman" w:cs="Times New Roman"/>
          <w:sz w:val="28"/>
          <w:szCs w:val="28"/>
        </w:rPr>
        <w:t xml:space="preserve">детском учреждении </w:t>
      </w:r>
      <w:r w:rsidRPr="007D650B">
        <w:rPr>
          <w:rFonts w:ascii="Times New Roman" w:hAnsi="Times New Roman" w:cs="Times New Roman"/>
          <w:sz w:val="28"/>
          <w:szCs w:val="28"/>
        </w:rPr>
        <w:t xml:space="preserve"> по результатам лабораторных исследований выявл</w:t>
      </w:r>
      <w:r w:rsidR="00610B18">
        <w:rPr>
          <w:rFonts w:ascii="Times New Roman" w:hAnsi="Times New Roman" w:cs="Times New Roman"/>
          <w:sz w:val="28"/>
          <w:szCs w:val="28"/>
        </w:rPr>
        <w:t>ена вода плавательного бассейна,</w:t>
      </w:r>
      <w:r w:rsidRPr="007D650B">
        <w:rPr>
          <w:rFonts w:ascii="Times New Roman" w:hAnsi="Times New Roman" w:cs="Times New Roman"/>
          <w:sz w:val="28"/>
          <w:szCs w:val="28"/>
        </w:rPr>
        <w:t xml:space="preserve"> </w:t>
      </w:r>
      <w:r w:rsidRPr="007D65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 соответствующая требованиям нормативных документов по микробиологическим показателям </w:t>
      </w:r>
      <w:r w:rsidRPr="007D650B">
        <w:rPr>
          <w:rFonts w:ascii="Times New Roman" w:hAnsi="Times New Roman" w:cs="Times New Roman"/>
          <w:sz w:val="28"/>
          <w:szCs w:val="28"/>
        </w:rPr>
        <w:t>– обнаружены термотолерантные колиформные бактерии 2 КОЕ\100мл (гигиенический норматив – отсутствие).     К ответственности привлечено должностное лицо.</w:t>
      </w:r>
    </w:p>
    <w:p w:rsidR="00B876EB" w:rsidRDefault="00745765" w:rsidP="00B876EB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D650B">
        <w:rPr>
          <w:rFonts w:ascii="Times New Roman" w:hAnsi="Times New Roman"/>
          <w:b/>
          <w:sz w:val="28"/>
          <w:szCs w:val="28"/>
          <w:highlight w:val="yellow"/>
        </w:rPr>
        <w:t>«Как делать нужно»</w:t>
      </w:r>
      <w:r w:rsidRPr="007D650B">
        <w:rPr>
          <w:rFonts w:ascii="Times New Roman" w:hAnsi="Times New Roman"/>
          <w:sz w:val="28"/>
          <w:szCs w:val="28"/>
          <w:highlight w:val="yellow"/>
        </w:rPr>
        <w:t>:</w:t>
      </w:r>
    </w:p>
    <w:p w:rsidR="00745765" w:rsidRPr="007D650B" w:rsidRDefault="00745765" w:rsidP="00B876EB">
      <w:pPr>
        <w:pStyle w:val="a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876EB" w:rsidRPr="007D650B" w:rsidRDefault="00B876EB" w:rsidP="00B876EB">
      <w:pPr>
        <w:pStyle w:val="a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D650B">
        <w:rPr>
          <w:rFonts w:ascii="Times New Roman" w:hAnsi="Times New Roman"/>
          <w:sz w:val="28"/>
          <w:szCs w:val="28"/>
          <w:shd w:val="clear" w:color="auto" w:fill="FFFFFF"/>
        </w:rPr>
        <w:t xml:space="preserve">В соответствии с </w:t>
      </w:r>
      <w:proofErr w:type="spellStart"/>
      <w:proofErr w:type="gramStart"/>
      <w:r w:rsidRPr="007D650B">
        <w:rPr>
          <w:rFonts w:ascii="Times New Roman" w:hAnsi="Times New Roman"/>
          <w:sz w:val="28"/>
          <w:szCs w:val="28"/>
          <w:shd w:val="clear" w:color="auto" w:fill="FFFFFF"/>
        </w:rPr>
        <w:t>п</w:t>
      </w:r>
      <w:proofErr w:type="spellEnd"/>
      <w:proofErr w:type="gramEnd"/>
      <w:r w:rsidRPr="007D650B">
        <w:rPr>
          <w:rFonts w:ascii="Times New Roman" w:hAnsi="Times New Roman"/>
          <w:sz w:val="28"/>
          <w:szCs w:val="28"/>
          <w:shd w:val="clear" w:color="auto" w:fill="FFFFFF"/>
        </w:rPr>
        <w:t xml:space="preserve"> 4.17. </w:t>
      </w:r>
      <w:r w:rsidRPr="007D650B">
        <w:rPr>
          <w:rFonts w:ascii="Times New Roman" w:hAnsi="Times New Roman"/>
          <w:sz w:val="28"/>
          <w:szCs w:val="28"/>
        </w:rPr>
        <w:t xml:space="preserve">СанПиН 2.4.4.3155-13 </w:t>
      </w:r>
      <w:r w:rsidRPr="007D650B">
        <w:rPr>
          <w:rFonts w:ascii="Times New Roman" w:hAnsi="Times New Roman"/>
          <w:sz w:val="28"/>
          <w:szCs w:val="28"/>
          <w:shd w:val="clear" w:color="auto" w:fill="FFFFFF"/>
        </w:rPr>
        <w:t xml:space="preserve">при строительстве и </w:t>
      </w:r>
      <w:r w:rsidRPr="007D650B">
        <w:rPr>
          <w:rFonts w:ascii="Times New Roman" w:hAnsi="Times New Roman"/>
          <w:sz w:val="28"/>
          <w:szCs w:val="28"/>
          <w:u w:val="single"/>
          <w:shd w:val="clear" w:color="auto" w:fill="FFFFFF"/>
        </w:rPr>
        <w:t>эксплуатации бассейна</w:t>
      </w:r>
      <w:r w:rsidRPr="007D650B">
        <w:rPr>
          <w:rFonts w:ascii="Times New Roman" w:hAnsi="Times New Roman"/>
          <w:sz w:val="28"/>
          <w:szCs w:val="28"/>
          <w:shd w:val="clear" w:color="auto" w:fill="FFFFFF"/>
        </w:rPr>
        <w:t xml:space="preserve"> должны соблюдаться </w:t>
      </w:r>
      <w:hyperlink r:id="rId13" w:anchor="/document/4178908/entry/1000" w:history="1">
        <w:r w:rsidRPr="007D650B">
          <w:rPr>
            <w:rStyle w:val="a6"/>
            <w:rFonts w:ascii="Times New Roman" w:hAnsi="Times New Roman"/>
            <w:color w:val="734C9B"/>
            <w:sz w:val="28"/>
            <w:szCs w:val="28"/>
            <w:shd w:val="clear" w:color="auto" w:fill="FFFFFF"/>
          </w:rPr>
          <w:t>санитарно-эпидемиологические требования</w:t>
        </w:r>
      </w:hyperlink>
      <w:r w:rsidRPr="007D650B">
        <w:rPr>
          <w:rFonts w:ascii="Times New Roman" w:hAnsi="Times New Roman"/>
          <w:sz w:val="28"/>
          <w:szCs w:val="28"/>
          <w:shd w:val="clear" w:color="auto" w:fill="FFFFFF"/>
        </w:rPr>
        <w:t> к устройству, эксплуатации и качеству воды плавательных бассейнов.</w:t>
      </w:r>
    </w:p>
    <w:p w:rsidR="00B876EB" w:rsidRDefault="00B876EB" w:rsidP="00B876EB">
      <w:pPr>
        <w:pStyle w:val="a7"/>
        <w:jc w:val="both"/>
        <w:rPr>
          <w:rFonts w:ascii="Times New Roman" w:hAnsi="Times New Roman"/>
          <w:sz w:val="28"/>
          <w:szCs w:val="28"/>
          <w:u w:val="single"/>
        </w:rPr>
      </w:pPr>
      <w:r w:rsidRPr="007D650B">
        <w:rPr>
          <w:rFonts w:ascii="Times New Roman" w:hAnsi="Times New Roman"/>
          <w:color w:val="000000"/>
          <w:sz w:val="28"/>
          <w:szCs w:val="28"/>
        </w:rPr>
        <w:t xml:space="preserve">В соответствии с П.4.3. </w:t>
      </w:r>
      <w:r w:rsidRPr="007D650B">
        <w:rPr>
          <w:rFonts w:ascii="Times New Roman" w:hAnsi="Times New Roman"/>
          <w:sz w:val="28"/>
          <w:szCs w:val="28"/>
        </w:rPr>
        <w:t xml:space="preserve">СанПиН 2.1.2.1188-03  </w:t>
      </w:r>
      <w:r w:rsidRPr="007D650B">
        <w:rPr>
          <w:rFonts w:ascii="Times New Roman" w:hAnsi="Times New Roman"/>
          <w:color w:val="000000"/>
          <w:sz w:val="28"/>
          <w:szCs w:val="28"/>
        </w:rPr>
        <w:t xml:space="preserve">в процессе эксплуатации бассейна пресная или морская </w:t>
      </w:r>
      <w:r w:rsidRPr="007D650B">
        <w:rPr>
          <w:rFonts w:ascii="Times New Roman" w:hAnsi="Times New Roman"/>
          <w:color w:val="000000"/>
          <w:sz w:val="28"/>
          <w:szCs w:val="28"/>
          <w:u w:val="single"/>
        </w:rPr>
        <w:t>вода, находящаяся в ванне, должна соответствовать требованиям, указанным в табл. </w:t>
      </w:r>
      <w:hyperlink r:id="rId14" w:anchor="i243142" w:tooltip="Таблица 3" w:history="1">
        <w:r w:rsidRPr="007D650B">
          <w:rPr>
            <w:rStyle w:val="a6"/>
            <w:rFonts w:ascii="Times New Roman" w:hAnsi="Times New Roman"/>
            <w:color w:val="000096"/>
            <w:sz w:val="28"/>
            <w:szCs w:val="28"/>
          </w:rPr>
          <w:t>3</w:t>
        </w:r>
      </w:hyperlink>
      <w:r w:rsidRPr="007D650B">
        <w:rPr>
          <w:rFonts w:ascii="Times New Roman" w:hAnsi="Times New Roman"/>
          <w:color w:val="000000"/>
          <w:sz w:val="28"/>
          <w:szCs w:val="28"/>
          <w:u w:val="single"/>
        </w:rPr>
        <w:t> настоящих санитарных правил,</w:t>
      </w:r>
      <w:r w:rsidRPr="007D650B">
        <w:rPr>
          <w:rFonts w:ascii="Times New Roman" w:hAnsi="Times New Roman"/>
          <w:color w:val="000000"/>
          <w:sz w:val="28"/>
          <w:szCs w:val="28"/>
        </w:rPr>
        <w:t xml:space="preserve"> которая включает физико-химические, основные и дополнительные микробиологические, а также </w:t>
      </w:r>
      <w:proofErr w:type="spellStart"/>
      <w:r w:rsidRPr="007D650B">
        <w:rPr>
          <w:rFonts w:ascii="Times New Roman" w:hAnsi="Times New Roman"/>
          <w:color w:val="000000"/>
          <w:sz w:val="28"/>
          <w:szCs w:val="28"/>
        </w:rPr>
        <w:t>паразитологические</w:t>
      </w:r>
      <w:proofErr w:type="spellEnd"/>
      <w:r w:rsidRPr="007D650B">
        <w:rPr>
          <w:rFonts w:ascii="Times New Roman" w:hAnsi="Times New Roman"/>
          <w:color w:val="000000"/>
          <w:sz w:val="28"/>
          <w:szCs w:val="28"/>
        </w:rPr>
        <w:t xml:space="preserve"> показатели.</w:t>
      </w:r>
      <w:r w:rsidRPr="007D650B">
        <w:rPr>
          <w:rFonts w:ascii="Times New Roman" w:hAnsi="Times New Roman"/>
          <w:sz w:val="28"/>
          <w:szCs w:val="28"/>
        </w:rPr>
        <w:t xml:space="preserve">  Гигиенический норматив – </w:t>
      </w:r>
      <w:r w:rsidRPr="007D650B">
        <w:rPr>
          <w:rFonts w:ascii="Times New Roman" w:hAnsi="Times New Roman"/>
          <w:sz w:val="28"/>
          <w:szCs w:val="28"/>
          <w:u w:val="single"/>
        </w:rPr>
        <w:t xml:space="preserve">отсутствие </w:t>
      </w:r>
      <w:proofErr w:type="spellStart"/>
      <w:r w:rsidRPr="007D650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термотолерантных</w:t>
      </w:r>
      <w:proofErr w:type="spellEnd"/>
      <w:r w:rsidRPr="007D650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7D650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колиформных</w:t>
      </w:r>
      <w:proofErr w:type="spellEnd"/>
      <w:r w:rsidRPr="007D650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бактерий в 100 мл воды</w:t>
      </w:r>
      <w:r w:rsidRPr="007D650B">
        <w:rPr>
          <w:rFonts w:ascii="Times New Roman" w:hAnsi="Times New Roman"/>
          <w:sz w:val="28"/>
          <w:szCs w:val="28"/>
          <w:u w:val="single"/>
        </w:rPr>
        <w:t>.</w:t>
      </w:r>
    </w:p>
    <w:p w:rsidR="00887CDE" w:rsidRDefault="00887CDE" w:rsidP="00B876EB">
      <w:pPr>
        <w:pStyle w:val="a7"/>
        <w:jc w:val="both"/>
        <w:rPr>
          <w:rFonts w:ascii="Times New Roman" w:hAnsi="Times New Roman"/>
          <w:sz w:val="28"/>
          <w:szCs w:val="28"/>
          <w:u w:val="single"/>
        </w:rPr>
      </w:pPr>
    </w:p>
    <w:p w:rsidR="00887CDE" w:rsidRDefault="00887CDE" w:rsidP="00B876EB">
      <w:pPr>
        <w:pStyle w:val="a7"/>
        <w:jc w:val="both"/>
        <w:rPr>
          <w:rFonts w:ascii="Times New Roman" w:hAnsi="Times New Roman"/>
          <w:sz w:val="28"/>
          <w:szCs w:val="28"/>
          <w:u w:val="single"/>
        </w:rPr>
      </w:pPr>
    </w:p>
    <w:p w:rsidR="00887CDE" w:rsidRPr="007D650B" w:rsidRDefault="00887CDE" w:rsidP="00B876EB">
      <w:pPr>
        <w:pStyle w:val="a7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887CDE" w:rsidRDefault="00887CDE" w:rsidP="00887CDE">
      <w:pPr>
        <w:pStyle w:val="3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highlight w:val="yellow"/>
        </w:rPr>
        <w:t>Пример нарушения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В </w:t>
      </w:r>
      <w:r w:rsidR="00610B18">
        <w:rPr>
          <w:rFonts w:ascii="Times New Roman" w:hAnsi="Times New Roman"/>
          <w:sz w:val="28"/>
          <w:szCs w:val="28"/>
        </w:rPr>
        <w:t xml:space="preserve">школьных </w:t>
      </w:r>
      <w:r>
        <w:rPr>
          <w:rFonts w:ascii="Times New Roman" w:hAnsi="Times New Roman"/>
          <w:sz w:val="28"/>
          <w:szCs w:val="28"/>
        </w:rPr>
        <w:t>кабинетах для занятий покрытие  пола  выполнено материалом на тканевой основе (ковролин), который не устойчив к проведению уборки влажным способом и дезинфекции. В здании школы, на лестнице (правое крыло) стены с нарушением покрытия, краска местами отсутствует, что  затрудняет  проведение уборки влажным способом и дезинфекцию.</w:t>
      </w:r>
    </w:p>
    <w:p w:rsidR="00887CDE" w:rsidRDefault="00887CDE" w:rsidP="00887CDE">
      <w:pPr>
        <w:pStyle w:val="3"/>
        <w:jc w:val="both"/>
        <w:rPr>
          <w:rFonts w:ascii="Times New Roman" w:hAnsi="Times New Roman"/>
          <w:sz w:val="24"/>
          <w:szCs w:val="24"/>
          <w:u w:val="single"/>
        </w:rPr>
      </w:pPr>
    </w:p>
    <w:p w:rsidR="00887CDE" w:rsidRDefault="00887CDE" w:rsidP="00887CD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 является </w:t>
      </w:r>
      <w:r>
        <w:rPr>
          <w:rFonts w:ascii="Times New Roman" w:hAnsi="Times New Roman"/>
          <w:b/>
          <w:sz w:val="28"/>
          <w:szCs w:val="28"/>
        </w:rPr>
        <w:t>нарушением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ст. 11, ст. 28 Федерального закона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от 30 марта </w:t>
      </w:r>
      <w:smartTag w:uri="urn:schemas-microsoft-com:office:smarttags" w:element="metricconverter">
        <w:smartTagPr>
          <w:attr w:name="ProductID" w:val="1999 г"/>
        </w:smartTagPr>
        <w:r>
          <w:rPr>
            <w:rFonts w:ascii="Times New Roman" w:hAnsi="Times New Roman"/>
            <w:b/>
            <w:sz w:val="28"/>
            <w:szCs w:val="28"/>
          </w:rPr>
          <w:t>1999 г</w:t>
        </w:r>
      </w:smartTag>
      <w:r>
        <w:rPr>
          <w:rFonts w:ascii="Times New Roman" w:hAnsi="Times New Roman"/>
          <w:b/>
          <w:sz w:val="28"/>
          <w:szCs w:val="28"/>
        </w:rPr>
        <w:t xml:space="preserve">. № 52-ФЗ </w:t>
      </w:r>
      <w:r>
        <w:rPr>
          <w:rFonts w:ascii="Times New Roman" w:hAnsi="Times New Roman"/>
          <w:sz w:val="28"/>
          <w:szCs w:val="28"/>
        </w:rPr>
        <w:t xml:space="preserve">«О санитарно-эпидемиологическом благополучии населения», устанавливающей  обязанности индивидуальных предпринимателей и юридических лиц в части соблюдения обязательных требований,  </w:t>
      </w:r>
      <w:r>
        <w:rPr>
          <w:rFonts w:ascii="Times New Roman" w:hAnsi="Times New Roman"/>
          <w:b/>
          <w:sz w:val="28"/>
          <w:szCs w:val="28"/>
        </w:rPr>
        <w:t>п. 3.8., СанПиН 2.4.4.3172-14</w:t>
      </w:r>
      <w:r>
        <w:rPr>
          <w:rFonts w:ascii="Times New Roman" w:hAnsi="Times New Roman"/>
          <w:sz w:val="28"/>
          <w:szCs w:val="28"/>
        </w:rPr>
        <w:t xml:space="preserve"> «Санитарно-</w:t>
      </w:r>
      <w:r>
        <w:rPr>
          <w:rFonts w:ascii="Times New Roman" w:hAnsi="Times New Roman"/>
          <w:sz w:val="28"/>
          <w:szCs w:val="28"/>
        </w:rPr>
        <w:lastRenderedPageBreak/>
        <w:t xml:space="preserve">эпидемиологические  требования к устройству, содержанию и организации </w:t>
      </w:r>
      <w:proofErr w:type="gramStart"/>
      <w:r>
        <w:rPr>
          <w:rFonts w:ascii="Times New Roman" w:hAnsi="Times New Roman"/>
          <w:sz w:val="28"/>
          <w:szCs w:val="28"/>
        </w:rPr>
        <w:t>режима работы образовательных организаций  дополнительного  образования детей</w:t>
      </w:r>
      <w:proofErr w:type="gramEnd"/>
      <w:r>
        <w:rPr>
          <w:rFonts w:ascii="Times New Roman" w:hAnsi="Times New Roman"/>
          <w:sz w:val="28"/>
          <w:szCs w:val="28"/>
        </w:rPr>
        <w:t>".</w:t>
      </w:r>
      <w:r>
        <w:rPr>
          <w:sz w:val="24"/>
          <w:szCs w:val="24"/>
        </w:rPr>
        <w:t xml:space="preserve">                                                       </w:t>
      </w:r>
      <w:r>
        <w:t xml:space="preserve">                                                                                                                         </w:t>
      </w:r>
    </w:p>
    <w:p w:rsidR="00887CDE" w:rsidRDefault="00887CDE" w:rsidP="00887CDE">
      <w:pPr>
        <w:pStyle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highlight w:val="yellow"/>
        </w:rPr>
        <w:t>«Как делать нужно (можно)»: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ст.11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№ 52-ФЗ</w:t>
      </w:r>
      <w:r>
        <w:rPr>
          <w:rFonts w:ascii="Times New Roman" w:hAnsi="Times New Roman"/>
          <w:sz w:val="28"/>
          <w:szCs w:val="28"/>
        </w:rPr>
        <w:t xml:space="preserve"> Индивидуальные предприниматели и юридические лица в соответствии с осуществляемой ими деятельностью обязаны: выполнять требования санитарного законодательства, а также постановлений, предписаний осуществляющих федеральный государственный санитарно-эпидемиологический надзор должностных лиц; обеспечивать безопасность для здоровья человека выполняемых работ и оказываемых услуг. </w:t>
      </w:r>
    </w:p>
    <w:p w:rsidR="00887CDE" w:rsidRDefault="00887CDE" w:rsidP="00887CDE">
      <w:pPr>
        <w:pStyle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ст. 28 № 52-ФЗ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shd w:val="clear" w:color="auto" w:fill="FFFFFF"/>
        </w:rPr>
        <w:t>В организациях отдыха и оздоровления детей, дошкольных и других образовательных организациях независимо от организационно-правовых форм должны осуществляться меры по профилактике заболеваний, сохранению и укреплению здоровья обучающихся и воспитанников, в том числе меры по организации их питания, и выполняться требования санитарного законодательства.</w:t>
      </w:r>
    </w:p>
    <w:p w:rsidR="00887CDE" w:rsidRDefault="00887CDE" w:rsidP="00887CDE">
      <w:pPr>
        <w:pStyle w:val="3"/>
        <w:jc w:val="both"/>
        <w:rPr>
          <w:sz w:val="28"/>
          <w:szCs w:val="28"/>
        </w:rPr>
      </w:pPr>
    </w:p>
    <w:p w:rsidR="00887CDE" w:rsidRDefault="00887CDE" w:rsidP="00887CDE">
      <w:pPr>
        <w:pStyle w:val="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highlight w:val="yellow"/>
        </w:rPr>
        <w:t>«Как делать нужно (можно)»: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п. 3.8., СанПиН 2.4.4.3172-14</w:t>
      </w:r>
      <w:r>
        <w:rPr>
          <w:rFonts w:ascii="Times New Roman" w:hAnsi="Times New Roman"/>
          <w:sz w:val="28"/>
          <w:szCs w:val="28"/>
        </w:rPr>
        <w:t xml:space="preserve"> Используемые строительные и отделочные материалы должны быть безвредными для здоровья человека. Материалы для внутренней отделки должны быть устойчивыми к проведению уборки влажным способом и обработки дезинфицирующими средствами. Допускается использование для внутренней отделки помещений обоев, допускающих проведение уборки влажным способом и дезинфекцию.</w:t>
      </w:r>
      <w:r>
        <w:rPr>
          <w:rFonts w:ascii="Times New Roman" w:hAnsi="Times New Roman"/>
          <w:sz w:val="28"/>
          <w:szCs w:val="28"/>
        </w:rPr>
        <w:br/>
      </w:r>
    </w:p>
    <w:p w:rsidR="00887CDE" w:rsidRDefault="00887CDE" w:rsidP="00887CDE">
      <w:pPr>
        <w:adjustRightInd w:val="0"/>
        <w:jc w:val="both"/>
        <w:rPr>
          <w:rFonts w:ascii="Times New Roman" w:hAnsi="Times New Roman"/>
          <w:b/>
          <w:sz w:val="28"/>
          <w:szCs w:val="28"/>
        </w:rPr>
      </w:pPr>
    </w:p>
    <w:p w:rsidR="00887CDE" w:rsidRDefault="00887CDE" w:rsidP="00887CDE">
      <w:pPr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highlight w:val="yellow"/>
        </w:rPr>
        <w:t>Пример нарушения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В зданиях школы часть стульев используется  с мягким покрытием.</w:t>
      </w:r>
      <w:r>
        <w:rPr>
          <w:sz w:val="24"/>
          <w:szCs w:val="24"/>
        </w:rPr>
        <w:t xml:space="preserve"> </w:t>
      </w:r>
    </w:p>
    <w:p w:rsidR="00887CDE" w:rsidRDefault="00887CDE" w:rsidP="00887CD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 является </w:t>
      </w:r>
      <w:r>
        <w:rPr>
          <w:rFonts w:ascii="Times New Roman" w:hAnsi="Times New Roman"/>
          <w:b/>
          <w:sz w:val="28"/>
          <w:szCs w:val="28"/>
        </w:rPr>
        <w:t>нарушением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ст. 11, ст. 28 Федерального закона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от 30 марта </w:t>
      </w:r>
      <w:smartTag w:uri="urn:schemas-microsoft-com:office:smarttags" w:element="metricconverter">
        <w:smartTagPr>
          <w:attr w:name="ProductID" w:val="1999 г"/>
        </w:smartTagPr>
        <w:r>
          <w:rPr>
            <w:rFonts w:ascii="Times New Roman" w:hAnsi="Times New Roman"/>
            <w:b/>
            <w:sz w:val="28"/>
            <w:szCs w:val="28"/>
          </w:rPr>
          <w:t>1999 г</w:t>
        </w:r>
      </w:smartTag>
      <w:r>
        <w:rPr>
          <w:rFonts w:ascii="Times New Roman" w:hAnsi="Times New Roman"/>
          <w:b/>
          <w:sz w:val="28"/>
          <w:szCs w:val="28"/>
        </w:rPr>
        <w:t xml:space="preserve">. № 52-ФЗ </w:t>
      </w:r>
      <w:r>
        <w:rPr>
          <w:rFonts w:ascii="Times New Roman" w:hAnsi="Times New Roman"/>
          <w:sz w:val="28"/>
          <w:szCs w:val="28"/>
        </w:rPr>
        <w:t xml:space="preserve">«О санитарно-эпидемиологическом благополучии населения», устанавливающей  обязанности индивидуальных предпринимателей и юридических лиц в части соблюдения обязательных требований,  </w:t>
      </w:r>
      <w:r>
        <w:rPr>
          <w:rFonts w:ascii="Times New Roman" w:hAnsi="Times New Roman"/>
          <w:b/>
          <w:sz w:val="28"/>
          <w:szCs w:val="28"/>
        </w:rPr>
        <w:t>п. 7.1.,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СанПиН 2.4.4.3172-14</w:t>
      </w:r>
      <w:r>
        <w:rPr>
          <w:rFonts w:ascii="Times New Roman" w:hAnsi="Times New Roman"/>
          <w:sz w:val="28"/>
          <w:szCs w:val="28"/>
        </w:rPr>
        <w:t xml:space="preserve"> «Санитарно-эпидемиологические  требования к устройству, содержанию и организации </w:t>
      </w:r>
      <w:proofErr w:type="gramStart"/>
      <w:r>
        <w:rPr>
          <w:rFonts w:ascii="Times New Roman" w:hAnsi="Times New Roman"/>
          <w:sz w:val="28"/>
          <w:szCs w:val="28"/>
        </w:rPr>
        <w:t>режима работы образовательных организаций дополнительного образования детей</w:t>
      </w:r>
      <w:proofErr w:type="gramEnd"/>
      <w:r>
        <w:rPr>
          <w:rFonts w:ascii="Times New Roman" w:hAnsi="Times New Roman"/>
          <w:sz w:val="28"/>
          <w:szCs w:val="28"/>
        </w:rPr>
        <w:t>".</w:t>
      </w:r>
    </w:p>
    <w:p w:rsidR="00887CDE" w:rsidRDefault="00887CDE" w:rsidP="00887CDE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highlight w:val="yellow"/>
        </w:rPr>
        <w:lastRenderedPageBreak/>
        <w:t>«Как делать нужно (можно)»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п. 7.1.,</w:t>
      </w:r>
      <w:r>
        <w:rPr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СанПиН 2.4.4.3172-14</w:t>
      </w:r>
      <w:r>
        <w:rPr>
          <w:rFonts w:ascii="Arial" w:hAnsi="Arial" w:cs="Arial"/>
          <w:color w:val="2D2D2D"/>
          <w:spacing w:val="2"/>
          <w:sz w:val="19"/>
          <w:szCs w:val="19"/>
          <w:shd w:val="clear" w:color="auto" w:fill="FFFFFF"/>
        </w:rPr>
        <w:t xml:space="preserve">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Мебель (учебные столы и стулья) должны быть стандартными, комплектными и иметь маркировку, соответствующую ростовой группе. Не допускается использование стульев с мягкими покрытиями, офисной мебели. </w:t>
      </w:r>
    </w:p>
    <w:p w:rsidR="00887CDE" w:rsidRDefault="00887CDE" w:rsidP="00887CDE">
      <w:pPr>
        <w:jc w:val="both"/>
        <w:rPr>
          <w:rFonts w:ascii="Times New Roman" w:hAnsi="Times New Roman"/>
          <w:b/>
          <w:sz w:val="28"/>
          <w:szCs w:val="28"/>
        </w:rPr>
      </w:pPr>
    </w:p>
    <w:p w:rsidR="00887CDE" w:rsidRDefault="00887CDE" w:rsidP="00887CD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highlight w:val="yellow"/>
        </w:rPr>
        <w:t xml:space="preserve"> Пример нарушения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В  реализации в торговых местах  находились пищевые продукты с неустановленными сроками  годности и  с истекшим сроком годности.</w:t>
      </w:r>
    </w:p>
    <w:p w:rsidR="00887CDE" w:rsidRDefault="00887CDE" w:rsidP="00887CDE">
      <w:pPr>
        <w:pStyle w:val="2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 является </w:t>
      </w:r>
      <w:r>
        <w:rPr>
          <w:rFonts w:ascii="Times New Roman" w:hAnsi="Times New Roman"/>
          <w:b/>
          <w:sz w:val="28"/>
          <w:szCs w:val="28"/>
        </w:rPr>
        <w:t>нарушением ст. 11, ст. 15  Федерального закона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от 30 марта </w:t>
      </w:r>
      <w:smartTag w:uri="urn:schemas-microsoft-com:office:smarttags" w:element="metricconverter">
        <w:smartTagPr>
          <w:attr w:name="ProductID" w:val="1999 г"/>
        </w:smartTagPr>
        <w:r>
          <w:rPr>
            <w:rFonts w:ascii="Times New Roman" w:hAnsi="Times New Roman"/>
            <w:b/>
            <w:sz w:val="28"/>
            <w:szCs w:val="28"/>
          </w:rPr>
          <w:t>1999 г</w:t>
        </w:r>
      </w:smartTag>
      <w:r>
        <w:rPr>
          <w:rFonts w:ascii="Times New Roman" w:hAnsi="Times New Roman"/>
          <w:b/>
          <w:sz w:val="28"/>
          <w:szCs w:val="28"/>
        </w:rPr>
        <w:t xml:space="preserve">. № 52-ФЗ </w:t>
      </w:r>
      <w:r>
        <w:rPr>
          <w:rFonts w:ascii="Times New Roman" w:hAnsi="Times New Roman"/>
          <w:sz w:val="28"/>
          <w:szCs w:val="28"/>
        </w:rPr>
        <w:t>«О санитарно-эпидемиологическом благополучии населения», устанавливающей  обязанности индивидуальных предпринимателей и юридических лиц в части соблюдения обязательных требований,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п.12 ст.17 Главы 3 </w:t>
      </w:r>
      <w:r>
        <w:rPr>
          <w:rFonts w:ascii="Times New Roman" w:hAnsi="Times New Roman"/>
          <w:sz w:val="28"/>
          <w:szCs w:val="28"/>
        </w:rPr>
        <w:t>Технического регламента ТС «О безопасности пищевой продукции» (</w:t>
      </w:r>
      <w:proofErr w:type="gramStart"/>
      <w:r>
        <w:rPr>
          <w:rFonts w:ascii="Times New Roman" w:hAnsi="Times New Roman"/>
          <w:sz w:val="28"/>
          <w:szCs w:val="28"/>
        </w:rPr>
        <w:t>ТР</w:t>
      </w:r>
      <w:proofErr w:type="gramEnd"/>
      <w:r>
        <w:rPr>
          <w:rFonts w:ascii="Times New Roman" w:hAnsi="Times New Roman"/>
          <w:sz w:val="28"/>
          <w:szCs w:val="28"/>
        </w:rPr>
        <w:t xml:space="preserve"> ТС 021/2011), </w:t>
      </w:r>
      <w:proofErr w:type="spellStart"/>
      <w:r>
        <w:rPr>
          <w:rFonts w:ascii="Times New Roman" w:hAnsi="Times New Roman"/>
          <w:b/>
          <w:sz w:val="28"/>
          <w:szCs w:val="28"/>
        </w:rPr>
        <w:t>абз</w:t>
      </w:r>
      <w:proofErr w:type="spellEnd"/>
      <w:r>
        <w:rPr>
          <w:rFonts w:ascii="Times New Roman" w:hAnsi="Times New Roman"/>
          <w:b/>
          <w:sz w:val="28"/>
          <w:szCs w:val="28"/>
        </w:rPr>
        <w:t>. 1,12 п.8.24  СП 2.3.6.1066-01</w:t>
      </w:r>
      <w:r>
        <w:rPr>
          <w:rFonts w:ascii="Times New Roman" w:hAnsi="Times New Roman"/>
          <w:sz w:val="28"/>
          <w:szCs w:val="28"/>
        </w:rPr>
        <w:t xml:space="preserve">«Санитарно-эпидемиологические требования к организациям торговли и обороту в них продовольственного сырья и пищевых продуктов»;  </w:t>
      </w:r>
      <w:proofErr w:type="spellStart"/>
      <w:r>
        <w:rPr>
          <w:rFonts w:ascii="Times New Roman" w:hAnsi="Times New Roman"/>
          <w:b/>
          <w:sz w:val="28"/>
          <w:szCs w:val="28"/>
        </w:rPr>
        <w:t>абз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. 1,6  ч. 2 ст.3  </w:t>
      </w:r>
      <w:r>
        <w:rPr>
          <w:rFonts w:ascii="Times New Roman" w:hAnsi="Times New Roman"/>
          <w:sz w:val="28"/>
          <w:szCs w:val="28"/>
        </w:rPr>
        <w:t>Закона № 29 – ФЗ; Федерального закона  от 02.01.2000г. № 29 – ФЗ «О качестве и безопасности пищевых продуктов».</w:t>
      </w:r>
    </w:p>
    <w:p w:rsidR="00887CDE" w:rsidRDefault="00887CDE" w:rsidP="00887CDE">
      <w:pPr>
        <w:shd w:val="clear" w:color="auto" w:fill="FFFFFF"/>
        <w:spacing w:line="262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highlight w:val="yellow"/>
        </w:rPr>
        <w:t>«Как делать нужно (можно)»: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ст.11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№ 52-ФЗ</w:t>
      </w:r>
      <w:r>
        <w:rPr>
          <w:rFonts w:ascii="Times New Roman" w:hAnsi="Times New Roman"/>
          <w:sz w:val="28"/>
          <w:szCs w:val="28"/>
        </w:rPr>
        <w:t xml:space="preserve"> Индивидуальные предприниматели и юридические лица в соответствии с осуществляемой ими деятельностью обязаны: выполнять требования санитарного законодательства, а также постановлений, предписаний осуществляющих федеральный государственный санитарно-эпидемиологический надзор должностных лиц; разрабатывать и проводить санитарно-противоэпидемические (профилактические) мероприятия; обеспечивать безопасность для здоровья человека выполняемых работ и оказываемых услуг</w:t>
      </w:r>
      <w:r>
        <w:rPr>
          <w:rStyle w:val="blk"/>
          <w:rFonts w:ascii="Times New Roman" w:hAnsi="Times New Roman"/>
          <w:sz w:val="28"/>
          <w:szCs w:val="28"/>
        </w:rPr>
        <w:t>, а также продукции производственно-технического назначения, пищевых продуктов и товаров для личных и бытовых нужд при их производстве, транспортировке, хранении, реализации населению;</w:t>
      </w:r>
    </w:p>
    <w:p w:rsidR="00887CDE" w:rsidRDefault="00887CDE" w:rsidP="00887CDE">
      <w:pPr>
        <w:pStyle w:val="23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bookmarkStart w:id="2" w:name="dst100105"/>
      <w:bookmarkStart w:id="3" w:name="dst100106"/>
      <w:bookmarkEnd w:id="2"/>
      <w:bookmarkEnd w:id="3"/>
      <w:r>
        <w:rPr>
          <w:rFonts w:ascii="Times New Roman" w:hAnsi="Times New Roman"/>
          <w:b/>
          <w:sz w:val="28"/>
          <w:szCs w:val="28"/>
          <w:u w:val="single"/>
        </w:rPr>
        <w:t>ст.15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№ 52-ФЗ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Граждане, индивидуальные предприниматели и юридические лица, осуществляющие производство, закупку, хранение, транспортировку, реализацию пищевых продуктов, пищевых добавок, продовольственного сырья, а также контактирующих с ними материалов и изделий, должны выполнять санитарно-эпидемиологические требования.</w:t>
      </w:r>
    </w:p>
    <w:p w:rsidR="00887CDE" w:rsidRDefault="00887CDE" w:rsidP="00887CDE">
      <w:pPr>
        <w:pStyle w:val="23"/>
        <w:ind w:left="0"/>
        <w:jc w:val="both"/>
        <w:rPr>
          <w:rFonts w:ascii="Times New Roman" w:hAnsi="Times New Roman"/>
          <w:sz w:val="28"/>
          <w:szCs w:val="28"/>
        </w:rPr>
      </w:pPr>
    </w:p>
    <w:p w:rsidR="00887CDE" w:rsidRDefault="00887CDE" w:rsidP="00887CDE">
      <w:pPr>
        <w:pStyle w:val="23"/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highlight w:val="yellow"/>
        </w:rPr>
        <w:lastRenderedPageBreak/>
        <w:t>«Как делать нужно (можно)»: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п.12 ст.17 Главы 3 ТР ТС 021/2011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  П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ри реализации пищевой продукции должны соблюдаться условия хранения и сроки годности такой продукции, установленные ее изготовителем.</w:t>
      </w:r>
    </w:p>
    <w:p w:rsidR="00887CDE" w:rsidRDefault="00887CDE" w:rsidP="00887CDE">
      <w:pPr>
        <w:pStyle w:val="23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u w:val="single"/>
        </w:rPr>
        <w:t>абз</w:t>
      </w:r>
      <w:proofErr w:type="spellEnd"/>
      <w:r>
        <w:rPr>
          <w:rFonts w:ascii="Times New Roman" w:hAnsi="Times New Roman"/>
          <w:b/>
          <w:sz w:val="28"/>
          <w:szCs w:val="28"/>
          <w:u w:val="single"/>
        </w:rPr>
        <w:t>. 1,6  ч. 2 ст.3  Закона № 29 – ФЗ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В обороте могут находиться пищевые продукты, материалы и изделия, соответствующие требованиям нормативных документов и прошедшие государственную регистрацию в порядке, установленном настоящим Федеральным законом.</w:t>
      </w:r>
    </w:p>
    <w:p w:rsidR="00887CDE" w:rsidRDefault="00887CDE" w:rsidP="00887CDE">
      <w:pPr>
        <w:pStyle w:val="23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Не могут находиться в обороте пищевые продукты, материалы и изделия, которые: не имеют установленных сроков годности (для пищевых продуктов, материалов и изделий, в отношении которых установление сроков годности является обязательным) или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сроки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годности которых истекли.</w:t>
      </w:r>
    </w:p>
    <w:p w:rsidR="00887CDE" w:rsidRDefault="00887CDE" w:rsidP="00887CDE">
      <w:pPr>
        <w:pStyle w:val="2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u w:val="single"/>
        </w:rPr>
        <w:t>абз</w:t>
      </w:r>
      <w:proofErr w:type="spellEnd"/>
      <w:r>
        <w:rPr>
          <w:rFonts w:ascii="Times New Roman" w:hAnsi="Times New Roman"/>
          <w:b/>
          <w:sz w:val="28"/>
          <w:szCs w:val="28"/>
          <w:u w:val="single"/>
        </w:rPr>
        <w:t>. 1,12 п.8.24  СП 2.3.6.1066-01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организациях торговли запрещается реализация продукции:</w:t>
      </w:r>
      <w:r>
        <w:rPr>
          <w:rFonts w:ascii="Times New Roman" w:hAnsi="Times New Roman"/>
          <w:color w:val="000000"/>
          <w:sz w:val="28"/>
          <w:szCs w:val="28"/>
        </w:rPr>
        <w:sym w:font="Times New Roman" w:char="F020"/>
      </w:r>
      <w:r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с истекшими сроками годности.</w:t>
      </w:r>
    </w:p>
    <w:p w:rsidR="00887CDE" w:rsidRPr="00183D41" w:rsidRDefault="00887CDE" w:rsidP="00887CDE">
      <w:pPr>
        <w:pStyle w:val="ad"/>
        <w:ind w:left="0"/>
        <w:rPr>
          <w:rFonts w:ascii="Times New Roman" w:hAnsi="Times New Roman" w:cs="Times New Roman"/>
          <w:sz w:val="28"/>
          <w:szCs w:val="28"/>
        </w:rPr>
      </w:pPr>
      <w:r w:rsidRPr="00183D41">
        <w:rPr>
          <w:rFonts w:ascii="Times New Roman" w:hAnsi="Times New Roman" w:cs="Times New Roman"/>
          <w:b/>
          <w:sz w:val="28"/>
          <w:szCs w:val="28"/>
        </w:rPr>
        <w:t>Таким образом,</w:t>
      </w:r>
      <w:r w:rsidRPr="00183D41">
        <w:rPr>
          <w:rFonts w:ascii="Times New Roman" w:hAnsi="Times New Roman" w:cs="Times New Roman"/>
          <w:sz w:val="28"/>
          <w:szCs w:val="28"/>
        </w:rPr>
        <w:t xml:space="preserve"> указанные выше нарушения обязательных требований санитарного законодательства  были квалифицированы в соответствии со следующими нормами </w:t>
      </w:r>
      <w:hyperlink r:id="rId15" w:history="1">
        <w:r w:rsidRPr="00183D41">
          <w:rPr>
            <w:rStyle w:val="ac"/>
            <w:rFonts w:ascii="Times New Roman" w:hAnsi="Times New Roman"/>
            <w:sz w:val="28"/>
            <w:szCs w:val="28"/>
          </w:rPr>
          <w:t>КоАП</w:t>
        </w:r>
      </w:hyperlink>
      <w:r w:rsidRPr="00183D41">
        <w:rPr>
          <w:rFonts w:ascii="Times New Roman" w:hAnsi="Times New Roman" w:cs="Times New Roman"/>
          <w:sz w:val="28"/>
          <w:szCs w:val="28"/>
        </w:rPr>
        <w:t xml:space="preserve"> РФ:  </w:t>
      </w:r>
    </w:p>
    <w:p w:rsidR="00887CDE" w:rsidRPr="00183D41" w:rsidRDefault="00887CDE" w:rsidP="00610B18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83D41">
        <w:rPr>
          <w:rFonts w:ascii="Times New Roman" w:hAnsi="Times New Roman"/>
          <w:sz w:val="28"/>
          <w:szCs w:val="28"/>
        </w:rPr>
        <w:t xml:space="preserve">          </w:t>
      </w:r>
      <w:r w:rsidR="00610B18">
        <w:rPr>
          <w:rFonts w:ascii="Times New Roman" w:hAnsi="Times New Roman"/>
          <w:sz w:val="28"/>
          <w:szCs w:val="28"/>
        </w:rPr>
        <w:t>П</w:t>
      </w:r>
      <w:r w:rsidRPr="00183D41">
        <w:rPr>
          <w:rFonts w:ascii="Times New Roman" w:hAnsi="Times New Roman"/>
          <w:sz w:val="28"/>
          <w:szCs w:val="28"/>
        </w:rPr>
        <w:t xml:space="preserve">о </w:t>
      </w:r>
      <w:proofErr w:type="gramStart"/>
      <w:r w:rsidRPr="00183D41">
        <w:rPr>
          <w:rFonts w:ascii="Times New Roman" w:hAnsi="Times New Roman"/>
          <w:sz w:val="28"/>
          <w:szCs w:val="28"/>
        </w:rPr>
        <w:t>ч</w:t>
      </w:r>
      <w:proofErr w:type="gramEnd"/>
      <w:r w:rsidRPr="00183D41">
        <w:rPr>
          <w:rFonts w:ascii="Times New Roman" w:hAnsi="Times New Roman"/>
          <w:sz w:val="28"/>
          <w:szCs w:val="28"/>
        </w:rPr>
        <w:t xml:space="preserve">.1 </w:t>
      </w:r>
      <w:hyperlink r:id="rId16" w:history="1">
        <w:r w:rsidRPr="00183D41">
          <w:rPr>
            <w:rStyle w:val="ac"/>
            <w:rFonts w:ascii="Times New Roman" w:hAnsi="Times New Roman"/>
            <w:sz w:val="28"/>
            <w:szCs w:val="28"/>
          </w:rPr>
          <w:t xml:space="preserve">статьи </w:t>
        </w:r>
      </w:hyperlink>
      <w:hyperlink r:id="rId17" w:history="1">
        <w:r w:rsidRPr="00183D41">
          <w:rPr>
            <w:rStyle w:val="ac"/>
            <w:rFonts w:ascii="Times New Roman" w:hAnsi="Times New Roman"/>
            <w:sz w:val="28"/>
            <w:szCs w:val="28"/>
          </w:rPr>
          <w:t>6.7</w:t>
        </w:r>
      </w:hyperlink>
      <w:r w:rsidRPr="00183D41">
        <w:rPr>
          <w:rFonts w:ascii="Times New Roman" w:hAnsi="Times New Roman"/>
          <w:sz w:val="28"/>
          <w:szCs w:val="28"/>
        </w:rPr>
        <w:t xml:space="preserve"> КоАП РФ, предусматривающей ответственность за действия, выразившиеся в нарушении </w:t>
      </w:r>
      <w:hyperlink r:id="rId18" w:history="1">
        <w:r w:rsidRPr="00183D41">
          <w:rPr>
            <w:rStyle w:val="ac"/>
            <w:rFonts w:ascii="Times New Roman" w:hAnsi="Times New Roman"/>
            <w:sz w:val="28"/>
            <w:szCs w:val="28"/>
          </w:rPr>
          <w:t>законодательства</w:t>
        </w:r>
      </w:hyperlink>
      <w:r w:rsidRPr="00183D41">
        <w:rPr>
          <w:rFonts w:ascii="Times New Roman" w:hAnsi="Times New Roman"/>
          <w:sz w:val="28"/>
          <w:szCs w:val="28"/>
        </w:rPr>
        <w:t xml:space="preserve"> в области обеспечения санитарно-эпидемиологического благополучия населения, выразившиеся в </w:t>
      </w:r>
      <w:r w:rsidRPr="00183D41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нарушении санитарно-эпидемиологических </w:t>
      </w:r>
      <w:r w:rsidRPr="00183D41">
        <w:rPr>
          <w:rFonts w:ascii="Times New Roman" w:hAnsi="Times New Roman"/>
          <w:sz w:val="28"/>
          <w:szCs w:val="28"/>
        </w:rPr>
        <w:t>требований</w:t>
      </w:r>
      <w:r w:rsidRPr="00183D41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к условиям воспитания и обучения</w:t>
      </w:r>
      <w:r w:rsidRPr="00183D41">
        <w:rPr>
          <w:rFonts w:ascii="Times New Roman" w:hAnsi="Times New Roman"/>
          <w:sz w:val="28"/>
          <w:szCs w:val="28"/>
        </w:rPr>
        <w:t xml:space="preserve">. Данная норма применялась в части нарушений ст.ст. 11, 28  Закона РФ «О санитарно-эпидемиологическом благополучии населения» № 52-ФЗ от 30.03.99г. (с изменениями и дополнениями); п.п. 3.8.,7.1.СанПиН 2.4.4.3172-14 «Санитарно-эпидемиологические требования к устройству, содержанию и организации </w:t>
      </w:r>
      <w:proofErr w:type="gramStart"/>
      <w:r w:rsidRPr="00183D41">
        <w:rPr>
          <w:rFonts w:ascii="Times New Roman" w:hAnsi="Times New Roman"/>
          <w:sz w:val="28"/>
          <w:szCs w:val="28"/>
        </w:rPr>
        <w:t>режима  работы образовательных организаций  доп</w:t>
      </w:r>
      <w:r w:rsidR="00610B18">
        <w:rPr>
          <w:rFonts w:ascii="Times New Roman" w:hAnsi="Times New Roman"/>
          <w:sz w:val="28"/>
          <w:szCs w:val="28"/>
        </w:rPr>
        <w:t>олнительного образования детей</w:t>
      </w:r>
      <w:proofErr w:type="gramEnd"/>
      <w:r w:rsidR="00610B18">
        <w:rPr>
          <w:rFonts w:ascii="Times New Roman" w:hAnsi="Times New Roman"/>
          <w:sz w:val="28"/>
          <w:szCs w:val="28"/>
        </w:rPr>
        <w:t xml:space="preserve">». </w:t>
      </w:r>
      <w:r w:rsidRPr="00183D41">
        <w:rPr>
          <w:rFonts w:ascii="Times New Roman" w:hAnsi="Times New Roman"/>
          <w:sz w:val="28"/>
          <w:szCs w:val="28"/>
        </w:rPr>
        <w:t>К ответственности привлечено должностное и юридическое лицо.</w:t>
      </w:r>
    </w:p>
    <w:p w:rsidR="00887CDE" w:rsidRDefault="00887CDE" w:rsidP="00610B18">
      <w:pPr>
        <w:pStyle w:val="23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proofErr w:type="gramStart"/>
      <w:r>
        <w:rPr>
          <w:rFonts w:ascii="Times New Roman" w:hAnsi="Times New Roman"/>
          <w:sz w:val="28"/>
          <w:szCs w:val="28"/>
        </w:rPr>
        <w:t>ч</w:t>
      </w:r>
      <w:proofErr w:type="gramEnd"/>
      <w:r>
        <w:rPr>
          <w:rFonts w:ascii="Times New Roman" w:hAnsi="Times New Roman"/>
          <w:sz w:val="28"/>
          <w:szCs w:val="28"/>
        </w:rPr>
        <w:t xml:space="preserve">.1 ст.14.43 КОАП РФ предусматривающей ответственность за действия, выразившиеся в нарушении </w:t>
      </w:r>
      <w:hyperlink r:id="rId19" w:history="1">
        <w:r>
          <w:rPr>
            <w:rStyle w:val="ac"/>
            <w:sz w:val="28"/>
            <w:szCs w:val="28"/>
          </w:rPr>
          <w:t>законодательства</w:t>
        </w:r>
      </w:hyperlink>
      <w:r>
        <w:rPr>
          <w:rFonts w:ascii="Times New Roman" w:hAnsi="Times New Roman"/>
          <w:sz w:val="28"/>
          <w:szCs w:val="28"/>
        </w:rPr>
        <w:t xml:space="preserve"> в области обеспечения санитарно-эпидемиологического благополучия населения, выразившиеся в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нарушении продавцом требований </w:t>
      </w:r>
      <w:hyperlink r:id="rId20" w:anchor="dst0" w:history="1">
        <w:r>
          <w:rPr>
            <w:rStyle w:val="a6"/>
            <w:rFonts w:eastAsiaTheme="majorEastAsia"/>
            <w:color w:val="666699"/>
            <w:sz w:val="28"/>
            <w:szCs w:val="28"/>
            <w:shd w:val="clear" w:color="auto" w:fill="FFFFFF"/>
          </w:rPr>
          <w:t>технических регламентов</w:t>
        </w:r>
      </w:hyperlink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  в части  реализации продукции, не соответствующей таким требованиям.  </w:t>
      </w:r>
      <w:r>
        <w:rPr>
          <w:rFonts w:ascii="Times New Roman" w:hAnsi="Times New Roman"/>
          <w:sz w:val="28"/>
          <w:szCs w:val="28"/>
        </w:rPr>
        <w:t>Данная норма применялась в части нарушений ст.ст. 11, 15  Закона РФ «О санитарно-эпидемиологическом благополучии населения» № 52-ФЗ от 30.03.99г. (с изменениями и дополнениями); - п.12 ст.17 Главы 3 Технического регламента ТС «О безопасности пищевой продукции» (</w:t>
      </w:r>
      <w:proofErr w:type="gramStart"/>
      <w:r>
        <w:rPr>
          <w:rFonts w:ascii="Times New Roman" w:hAnsi="Times New Roman"/>
          <w:sz w:val="28"/>
          <w:szCs w:val="28"/>
        </w:rPr>
        <w:t>ТР</w:t>
      </w:r>
      <w:proofErr w:type="gramEnd"/>
      <w:r>
        <w:rPr>
          <w:rFonts w:ascii="Times New Roman" w:hAnsi="Times New Roman"/>
          <w:sz w:val="28"/>
          <w:szCs w:val="28"/>
        </w:rPr>
        <w:t xml:space="preserve"> ТС 021/2011), </w:t>
      </w:r>
      <w:proofErr w:type="spellStart"/>
      <w:r>
        <w:rPr>
          <w:rFonts w:ascii="Times New Roman" w:hAnsi="Times New Roman"/>
          <w:sz w:val="28"/>
          <w:szCs w:val="28"/>
        </w:rPr>
        <w:t>абз</w:t>
      </w:r>
      <w:proofErr w:type="spellEnd"/>
      <w:r>
        <w:rPr>
          <w:rFonts w:ascii="Times New Roman" w:hAnsi="Times New Roman"/>
          <w:sz w:val="28"/>
          <w:szCs w:val="28"/>
        </w:rPr>
        <w:t xml:space="preserve">. 1,12 п.8.24 СП 2.3.6.1066-01«Санитарно-эпидемиологические требования к организациям торговли и обороту в них </w:t>
      </w:r>
      <w:r>
        <w:rPr>
          <w:rFonts w:ascii="Times New Roman" w:hAnsi="Times New Roman"/>
          <w:sz w:val="28"/>
          <w:szCs w:val="28"/>
        </w:rPr>
        <w:lastRenderedPageBreak/>
        <w:t xml:space="preserve">продовольственного сырья и пищевых продуктов»; </w:t>
      </w:r>
      <w:proofErr w:type="spellStart"/>
      <w:r>
        <w:rPr>
          <w:rFonts w:ascii="Times New Roman" w:hAnsi="Times New Roman"/>
          <w:sz w:val="28"/>
          <w:szCs w:val="28"/>
        </w:rPr>
        <w:t>абз</w:t>
      </w:r>
      <w:proofErr w:type="spellEnd"/>
      <w:r>
        <w:rPr>
          <w:rFonts w:ascii="Times New Roman" w:hAnsi="Times New Roman"/>
          <w:sz w:val="28"/>
          <w:szCs w:val="28"/>
        </w:rPr>
        <w:t>. 1,6  ч. 2 ст.3  Закона № 29 – ФЗ; Федерального закона  от 02.01.2000г. № 29 – ФЗ «О качестве и безопасности пищевых продуктов». К ответственности привлечен индивидуальный предприниматель.</w:t>
      </w:r>
    </w:p>
    <w:p w:rsidR="00887CDE" w:rsidRDefault="00887CDE" w:rsidP="00887CDE">
      <w:pPr>
        <w:pStyle w:val="23"/>
        <w:ind w:left="0"/>
        <w:jc w:val="both"/>
        <w:rPr>
          <w:rFonts w:ascii="Times New Roman" w:hAnsi="Times New Roman"/>
          <w:sz w:val="28"/>
          <w:szCs w:val="28"/>
        </w:rPr>
      </w:pPr>
    </w:p>
    <w:p w:rsidR="00B876EB" w:rsidRDefault="00887CDE" w:rsidP="00887CDE">
      <w:pPr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 в соответствии </w:t>
      </w:r>
      <w:r>
        <w:rPr>
          <w:rFonts w:ascii="Times New Roman" w:eastAsia="Calibri" w:hAnsi="Times New Roman"/>
          <w:sz w:val="28"/>
          <w:szCs w:val="28"/>
        </w:rPr>
        <w:t xml:space="preserve">со статьей 8.2. </w:t>
      </w:r>
      <w:proofErr w:type="gramStart"/>
      <w:r>
        <w:rPr>
          <w:rFonts w:ascii="Times New Roman" w:eastAsia="Calibri" w:hAnsi="Times New Roman"/>
          <w:sz w:val="28"/>
          <w:szCs w:val="28"/>
        </w:rPr>
        <w:t xml:space="preserve">Федерального закона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пунктами 1-13 Постановления Правительства Российской Федерации от 10.02.2017 года «Об утверждении правил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и их рассмотрения, уведомления об исполнении такого предостережения» </w:t>
      </w:r>
      <w:r w:rsidR="007A52AF" w:rsidRPr="007A52AF">
        <w:rPr>
          <w:rFonts w:ascii="Times New Roman" w:eastAsia="Calibri" w:hAnsi="Times New Roman"/>
          <w:b/>
          <w:sz w:val="28"/>
          <w:szCs w:val="28"/>
        </w:rPr>
        <w:t>т</w:t>
      </w:r>
      <w:r w:rsidRPr="007A52AF">
        <w:rPr>
          <w:rFonts w:ascii="Times New Roman" w:eastAsia="Calibri" w:hAnsi="Times New Roman"/>
          <w:b/>
          <w:sz w:val="28"/>
          <w:szCs w:val="28"/>
        </w:rPr>
        <w:t>рем</w:t>
      </w:r>
      <w:r>
        <w:rPr>
          <w:rFonts w:ascii="Times New Roman" w:eastAsia="Calibri" w:hAnsi="Times New Roman"/>
          <w:b/>
          <w:sz w:val="28"/>
          <w:szCs w:val="28"/>
        </w:rPr>
        <w:t xml:space="preserve">  юридическим лицам</w:t>
      </w:r>
      <w:proofErr w:type="gramEnd"/>
      <w:r>
        <w:rPr>
          <w:rFonts w:ascii="Times New Roman" w:eastAsia="Calibri" w:hAnsi="Times New Roman"/>
          <w:b/>
          <w:sz w:val="28"/>
          <w:szCs w:val="28"/>
        </w:rPr>
        <w:t xml:space="preserve"> были объявлены предостережения</w:t>
      </w:r>
      <w:r>
        <w:rPr>
          <w:rFonts w:ascii="Times New Roman" w:eastAsia="Calibri" w:hAnsi="Times New Roman"/>
          <w:sz w:val="28"/>
          <w:szCs w:val="28"/>
        </w:rPr>
        <w:t xml:space="preserve"> о недопустимости нарушения обязательных требований и </w:t>
      </w:r>
      <w:r>
        <w:rPr>
          <w:rFonts w:ascii="Times New Roman" w:eastAsia="Calibri" w:hAnsi="Times New Roman"/>
          <w:b/>
          <w:sz w:val="28"/>
          <w:szCs w:val="28"/>
        </w:rPr>
        <w:t>предложено принять меры</w:t>
      </w:r>
      <w:r>
        <w:rPr>
          <w:rFonts w:ascii="Times New Roman" w:eastAsia="Calibri" w:hAnsi="Times New Roman"/>
          <w:sz w:val="28"/>
          <w:szCs w:val="28"/>
        </w:rPr>
        <w:t xml:space="preserve"> по обеспечению соблюдения обязательных требований, требований, установленных нормативными правовыми актами.</w:t>
      </w:r>
    </w:p>
    <w:p w:rsidR="00996949" w:rsidRPr="00BE37C9" w:rsidRDefault="00887CDE" w:rsidP="00BE37C9">
      <w:pPr>
        <w:pStyle w:val="af"/>
        <w:widowControl w:val="0"/>
        <w:spacing w:after="0"/>
        <w:ind w:right="-135"/>
        <w:jc w:val="both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V</w:t>
      </w:r>
      <w:r w:rsidR="00556DA8">
        <w:rPr>
          <w:b/>
          <w:sz w:val="32"/>
          <w:szCs w:val="32"/>
          <w:lang w:val="en-US"/>
        </w:rPr>
        <w:t>I</w:t>
      </w:r>
      <w:r w:rsidRPr="00887CDE">
        <w:rPr>
          <w:b/>
          <w:sz w:val="32"/>
          <w:szCs w:val="32"/>
        </w:rPr>
        <w:t xml:space="preserve">. </w:t>
      </w:r>
      <w:r w:rsidR="00996949" w:rsidRPr="00BE37C9">
        <w:rPr>
          <w:b/>
          <w:sz w:val="32"/>
          <w:szCs w:val="32"/>
        </w:rPr>
        <w:t>Государственный контроль за обеспечением безопасности донорской крови и ее компонентов.</w:t>
      </w:r>
    </w:p>
    <w:p w:rsidR="00996949" w:rsidRDefault="00996949" w:rsidP="00996949">
      <w:pPr>
        <w:pStyle w:val="a7"/>
        <w:rPr>
          <w:rFonts w:ascii="Times New Roman" w:hAnsi="Times New Roman"/>
        </w:rPr>
      </w:pPr>
    </w:p>
    <w:p w:rsidR="00996949" w:rsidRPr="00996949" w:rsidRDefault="00996949" w:rsidP="00887CDE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996949">
        <w:rPr>
          <w:rFonts w:ascii="Times New Roman" w:hAnsi="Times New Roman"/>
          <w:sz w:val="28"/>
          <w:szCs w:val="28"/>
        </w:rPr>
        <w:t xml:space="preserve">Контроль соблюдения обязательных требований законодательства в сфере донорской крови и ее компонентов в 2019 году проводился в виде 6 выездных плановых проверок. Перед началом проверок руководители проверяемых организаций были </w:t>
      </w:r>
      <w:r w:rsidRPr="00996949">
        <w:rPr>
          <w:rFonts w:ascii="Times New Roman" w:hAnsi="Times New Roman"/>
          <w:sz w:val="28"/>
          <w:szCs w:val="28"/>
          <w:shd w:val="clear" w:color="auto" w:fill="FFFFFF"/>
        </w:rPr>
        <w:t xml:space="preserve">предупреждены об административной ответственности </w:t>
      </w:r>
      <w:r w:rsidRPr="00996949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996949">
        <w:rPr>
          <w:rFonts w:ascii="Times New Roman" w:hAnsi="Times New Roman"/>
          <w:sz w:val="28"/>
          <w:szCs w:val="28"/>
        </w:rPr>
        <w:t xml:space="preserve">согласно ст.ст. 19.4, </w:t>
      </w:r>
      <w:r w:rsidRPr="00996949">
        <w:rPr>
          <w:rStyle w:val="FontStyle22"/>
          <w:rFonts w:ascii="Times New Roman" w:hAnsi="Times New Roman"/>
          <w:sz w:val="28"/>
          <w:szCs w:val="28"/>
        </w:rPr>
        <w:t>19.4.1, 19.7 КоАП РФ за неповиновение законному распоряжению,</w:t>
      </w:r>
      <w:r w:rsidRPr="00996949">
        <w:rPr>
          <w:rFonts w:ascii="Times New Roman" w:hAnsi="Times New Roman"/>
          <w:sz w:val="28"/>
          <w:szCs w:val="28"/>
        </w:rPr>
        <w:t xml:space="preserve"> за воспрепятствование законной деятельности</w:t>
      </w:r>
      <w:r w:rsidRPr="00996949">
        <w:rPr>
          <w:rStyle w:val="FontStyle22"/>
          <w:rFonts w:ascii="Times New Roman" w:hAnsi="Times New Roman"/>
          <w:sz w:val="28"/>
          <w:szCs w:val="28"/>
        </w:rPr>
        <w:t>,</w:t>
      </w:r>
      <w:r w:rsidRPr="00996949">
        <w:rPr>
          <w:rFonts w:ascii="Times New Roman" w:hAnsi="Times New Roman"/>
          <w:sz w:val="28"/>
          <w:szCs w:val="28"/>
        </w:rPr>
        <w:t xml:space="preserve"> </w:t>
      </w:r>
      <w:r w:rsidRPr="00996949">
        <w:rPr>
          <w:rStyle w:val="FontStyle22"/>
          <w:rFonts w:ascii="Times New Roman" w:hAnsi="Times New Roman"/>
          <w:sz w:val="28"/>
          <w:szCs w:val="28"/>
        </w:rPr>
        <w:t>за непредставление или несвоевременное представление сведений (информации) должностному лицу органа, осущ</w:t>
      </w:r>
      <w:r w:rsidR="00BE37C9">
        <w:rPr>
          <w:rStyle w:val="FontStyle22"/>
          <w:rFonts w:ascii="Times New Roman" w:hAnsi="Times New Roman"/>
          <w:sz w:val="28"/>
          <w:szCs w:val="28"/>
        </w:rPr>
        <w:t xml:space="preserve">ествляющего </w:t>
      </w:r>
      <w:r w:rsidRPr="00996949">
        <w:rPr>
          <w:rStyle w:val="FontStyle22"/>
          <w:rFonts w:ascii="Times New Roman" w:hAnsi="Times New Roman"/>
          <w:sz w:val="28"/>
          <w:szCs w:val="28"/>
        </w:rPr>
        <w:t>государственный надзор (контроль).</w:t>
      </w:r>
    </w:p>
    <w:p w:rsidR="00996949" w:rsidRPr="00996949" w:rsidRDefault="00996949" w:rsidP="00BE37C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996949">
        <w:rPr>
          <w:rFonts w:ascii="Times New Roman" w:hAnsi="Times New Roman"/>
          <w:sz w:val="28"/>
          <w:szCs w:val="28"/>
        </w:rPr>
        <w:t xml:space="preserve">Проанализированы типовые нарушения обязательных требований законодательства, допущенные хозяйствующими субъектами в 2019 году. </w:t>
      </w:r>
    </w:p>
    <w:p w:rsidR="00996949" w:rsidRDefault="00996949" w:rsidP="00BE37C9">
      <w:pPr>
        <w:pStyle w:val="a7"/>
        <w:jc w:val="both"/>
        <w:rPr>
          <w:rFonts w:ascii="Times New Roman" w:hAnsi="Times New Roman"/>
          <w:sz w:val="28"/>
          <w:szCs w:val="28"/>
          <w:u w:val="single"/>
        </w:rPr>
      </w:pPr>
      <w:r w:rsidRPr="00996949">
        <w:rPr>
          <w:rFonts w:ascii="Times New Roman" w:hAnsi="Times New Roman"/>
          <w:sz w:val="28"/>
          <w:szCs w:val="28"/>
        </w:rPr>
        <w:t xml:space="preserve">По результатам анализа установлено следующее: </w:t>
      </w:r>
      <w:r w:rsidRPr="00996949">
        <w:rPr>
          <w:rFonts w:ascii="Times New Roman" w:hAnsi="Times New Roman"/>
          <w:sz w:val="28"/>
          <w:szCs w:val="28"/>
          <w:u w:val="single"/>
        </w:rPr>
        <w:t>в ходе 2-х проверок выявлено 3 нарушения обязательных требований</w:t>
      </w:r>
      <w:r w:rsidRPr="00996949">
        <w:rPr>
          <w:sz w:val="28"/>
          <w:szCs w:val="28"/>
          <w:u w:val="single"/>
        </w:rPr>
        <w:t xml:space="preserve"> </w:t>
      </w:r>
      <w:r w:rsidRPr="00996949">
        <w:rPr>
          <w:rFonts w:ascii="Times New Roman" w:hAnsi="Times New Roman"/>
          <w:sz w:val="28"/>
          <w:szCs w:val="28"/>
          <w:u w:val="single"/>
        </w:rPr>
        <w:t>Правил заготовки, хранения, транспортировки и клинического использования донорской крови и ее компонентов, утвержденных Постановлением Правительства РФ от 22.06.2019г. № 797:</w:t>
      </w:r>
    </w:p>
    <w:p w:rsidR="00996949" w:rsidRPr="00996949" w:rsidRDefault="00996949" w:rsidP="00BE37C9">
      <w:pPr>
        <w:pStyle w:val="a7"/>
        <w:jc w:val="both"/>
        <w:rPr>
          <w:rFonts w:ascii="Times New Roman" w:hAnsi="Times New Roman"/>
          <w:sz w:val="28"/>
          <w:szCs w:val="28"/>
          <w:u w:val="single"/>
        </w:rPr>
      </w:pPr>
    </w:p>
    <w:p w:rsidR="00996949" w:rsidRPr="00996949" w:rsidRDefault="00996949" w:rsidP="00996949">
      <w:pPr>
        <w:pStyle w:val="af"/>
        <w:widowControl w:val="0"/>
        <w:ind w:right="-135"/>
        <w:rPr>
          <w:sz w:val="28"/>
          <w:szCs w:val="28"/>
        </w:rPr>
      </w:pPr>
      <w:r w:rsidRPr="00BE37C9">
        <w:rPr>
          <w:b/>
          <w:sz w:val="28"/>
          <w:szCs w:val="28"/>
          <w:highlight w:val="yellow"/>
          <w:u w:val="single"/>
        </w:rPr>
        <w:lastRenderedPageBreak/>
        <w:t>Пример нарушения:</w:t>
      </w:r>
      <w:r w:rsidRPr="00996949">
        <w:rPr>
          <w:sz w:val="28"/>
          <w:szCs w:val="28"/>
        </w:rPr>
        <w:t xml:space="preserve"> в медицинской организации  отсутствуют медицинские изделия, обеспечивающие установленные условия хранения компонентов крови и реагентов, </w:t>
      </w:r>
    </w:p>
    <w:p w:rsidR="00996949" w:rsidRPr="00996949" w:rsidRDefault="00996949" w:rsidP="00996949">
      <w:pPr>
        <w:pStyle w:val="af"/>
        <w:widowControl w:val="0"/>
        <w:ind w:right="-135"/>
        <w:rPr>
          <w:sz w:val="28"/>
          <w:szCs w:val="28"/>
          <w:u w:val="single"/>
        </w:rPr>
      </w:pPr>
      <w:r w:rsidRPr="00996949">
        <w:rPr>
          <w:sz w:val="28"/>
          <w:szCs w:val="28"/>
          <w:u w:val="single"/>
        </w:rPr>
        <w:t>что является  нарушением  пункта 66а Правил заготовки, хранения, транспортировки и клинического использования донорской крови и ее компонентов, утвержденных Постановлением Правительства РФ от 22.06.2019г. № 797.</w:t>
      </w:r>
    </w:p>
    <w:p w:rsidR="00996949" w:rsidRDefault="00996949" w:rsidP="009969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E37C9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>Как надо делать</w:t>
      </w:r>
      <w:r w:rsidRPr="00BE37C9">
        <w:rPr>
          <w:rFonts w:ascii="Times New Roman" w:hAnsi="Times New Roman" w:cs="Times New Roman"/>
          <w:sz w:val="28"/>
          <w:szCs w:val="28"/>
          <w:highlight w:val="yellow"/>
        </w:rPr>
        <w:t>:</w:t>
      </w:r>
      <w:r w:rsidRPr="00996949">
        <w:rPr>
          <w:rFonts w:ascii="Times New Roman" w:hAnsi="Times New Roman" w:cs="Times New Roman"/>
          <w:sz w:val="28"/>
          <w:szCs w:val="28"/>
        </w:rPr>
        <w:t xml:space="preserve"> Субъекты обращения донорской крови и ее компонентов обеспечивают установленные настоящими Правилами условия хранения и транспортировки донорской крови и ее компонентов, образцов крови доноров и образцов крови реципиентов, а также реагентов посредством использования медицинских изделий, обеспечивающих установленные условия хранения и транспортировки.</w:t>
      </w:r>
    </w:p>
    <w:p w:rsidR="00996949" w:rsidRPr="00996949" w:rsidRDefault="00996949" w:rsidP="00996949">
      <w:pPr>
        <w:pStyle w:val="ConsPlusNormal"/>
        <w:jc w:val="both"/>
        <w:rPr>
          <w:sz w:val="28"/>
          <w:szCs w:val="28"/>
        </w:rPr>
      </w:pPr>
    </w:p>
    <w:p w:rsidR="00996949" w:rsidRPr="00996949" w:rsidRDefault="00996949" w:rsidP="00996949">
      <w:pPr>
        <w:pStyle w:val="af"/>
        <w:widowControl w:val="0"/>
        <w:ind w:right="-135"/>
        <w:rPr>
          <w:sz w:val="28"/>
          <w:szCs w:val="28"/>
          <w:u w:val="single"/>
        </w:rPr>
      </w:pPr>
      <w:r w:rsidRPr="00BE37C9">
        <w:rPr>
          <w:b/>
          <w:sz w:val="28"/>
          <w:szCs w:val="28"/>
          <w:highlight w:val="yellow"/>
          <w:u w:val="single"/>
        </w:rPr>
        <w:t>Пример нарушения:</w:t>
      </w:r>
      <w:r w:rsidRPr="00996949">
        <w:rPr>
          <w:b/>
          <w:sz w:val="28"/>
          <w:szCs w:val="28"/>
        </w:rPr>
        <w:t xml:space="preserve"> </w:t>
      </w:r>
      <w:r w:rsidRPr="00996949">
        <w:rPr>
          <w:sz w:val="28"/>
          <w:szCs w:val="28"/>
        </w:rPr>
        <w:t xml:space="preserve">Неотложная </w:t>
      </w:r>
      <w:proofErr w:type="spellStart"/>
      <w:r w:rsidRPr="00996949">
        <w:rPr>
          <w:sz w:val="28"/>
          <w:szCs w:val="28"/>
        </w:rPr>
        <w:t>трансфузионная</w:t>
      </w:r>
      <w:proofErr w:type="spellEnd"/>
      <w:r w:rsidRPr="00996949">
        <w:rPr>
          <w:sz w:val="28"/>
          <w:szCs w:val="28"/>
        </w:rPr>
        <w:t xml:space="preserve"> помощь силами санитарной авиации осуществляется на базе медицинской организации, не имеющей лицензии по трансфузиологии, </w:t>
      </w:r>
      <w:r w:rsidRPr="00996949">
        <w:rPr>
          <w:sz w:val="28"/>
          <w:szCs w:val="28"/>
          <w:u w:val="single"/>
        </w:rPr>
        <w:t>что является нарушением пункта 74 Правил заготовки, хранения, транспортировки и клинического использования донорской крови и ее компонентов, утвержденных Постановлением Правительства РФ от 22.06.2019г. № 797.</w:t>
      </w:r>
    </w:p>
    <w:p w:rsidR="00996949" w:rsidRPr="00BE37C9" w:rsidRDefault="00996949" w:rsidP="009969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E37C9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>Как надо делать</w:t>
      </w:r>
      <w:r w:rsidRPr="00BE37C9">
        <w:rPr>
          <w:rFonts w:ascii="Times New Roman" w:hAnsi="Times New Roman" w:cs="Times New Roman"/>
          <w:sz w:val="28"/>
          <w:szCs w:val="28"/>
          <w:highlight w:val="yellow"/>
        </w:rPr>
        <w:t>:</w:t>
      </w:r>
      <w:r w:rsidRPr="00BE37C9">
        <w:rPr>
          <w:rFonts w:ascii="Times New Roman" w:hAnsi="Times New Roman" w:cs="Times New Roman"/>
          <w:sz w:val="28"/>
          <w:szCs w:val="28"/>
        </w:rPr>
        <w:t xml:space="preserve"> В субъекте обращения донорской крови и (или) ее компонентов осуществляется клиническое использование донорской крови и (или) ее компонентов на основании лицензии на медицинскую деятельность с указанием трансфузиологии в качестве составляющей части лицензируемого вида деятельности компонентов.</w:t>
      </w:r>
    </w:p>
    <w:p w:rsidR="00996949" w:rsidRPr="00BE37C9" w:rsidRDefault="00996949" w:rsidP="009969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E37C9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>Пример нарушения:</w:t>
      </w:r>
      <w:r w:rsidRPr="00BE37C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BE37C9">
        <w:rPr>
          <w:rFonts w:ascii="Times New Roman" w:hAnsi="Times New Roman" w:cs="Times New Roman"/>
          <w:iCs/>
          <w:sz w:val="28"/>
          <w:szCs w:val="28"/>
        </w:rPr>
        <w:t xml:space="preserve">для организации неотложной </w:t>
      </w:r>
      <w:proofErr w:type="spellStart"/>
      <w:r w:rsidRPr="00BE37C9">
        <w:rPr>
          <w:rFonts w:ascii="Times New Roman" w:hAnsi="Times New Roman" w:cs="Times New Roman"/>
          <w:iCs/>
          <w:sz w:val="28"/>
          <w:szCs w:val="28"/>
        </w:rPr>
        <w:t>трансфузионной</w:t>
      </w:r>
      <w:proofErr w:type="spellEnd"/>
      <w:r w:rsidRPr="00BE37C9">
        <w:rPr>
          <w:rFonts w:ascii="Times New Roman" w:hAnsi="Times New Roman" w:cs="Times New Roman"/>
          <w:iCs/>
          <w:sz w:val="28"/>
          <w:szCs w:val="28"/>
        </w:rPr>
        <w:t xml:space="preserve"> помощи в </w:t>
      </w:r>
      <w:r w:rsidRPr="00BE37C9">
        <w:rPr>
          <w:rFonts w:ascii="Times New Roman" w:hAnsi="Times New Roman" w:cs="Times New Roman"/>
          <w:sz w:val="28"/>
          <w:szCs w:val="28"/>
        </w:rPr>
        <w:t xml:space="preserve">медицинской организации отсутствуют врачи, прошедшие </w:t>
      </w:r>
      <w:proofErr w:type="gramStart"/>
      <w:r w:rsidRPr="00BE37C9">
        <w:rPr>
          <w:rFonts w:ascii="Times New Roman" w:hAnsi="Times New Roman" w:cs="Times New Roman"/>
          <w:sz w:val="28"/>
          <w:szCs w:val="28"/>
        </w:rPr>
        <w:t>обучение по вопросам</w:t>
      </w:r>
      <w:proofErr w:type="gramEnd"/>
      <w:r w:rsidRPr="00BE37C9">
        <w:rPr>
          <w:rFonts w:ascii="Times New Roman" w:hAnsi="Times New Roman" w:cs="Times New Roman"/>
          <w:sz w:val="28"/>
          <w:szCs w:val="28"/>
        </w:rPr>
        <w:t xml:space="preserve"> трансфузиологии, </w:t>
      </w:r>
      <w:r w:rsidRPr="00BE37C9">
        <w:rPr>
          <w:rFonts w:ascii="Times New Roman" w:hAnsi="Times New Roman" w:cs="Times New Roman"/>
          <w:sz w:val="28"/>
          <w:szCs w:val="28"/>
          <w:u w:val="single"/>
        </w:rPr>
        <w:t>что является нарушением пункта 77 Правил заготовки, хранения, транспортировки и клинического использования донорской крови и ее компонентов, утвержденных Постановлением Правительства РФ от 22.06.2019г. № 797.</w:t>
      </w:r>
    </w:p>
    <w:p w:rsidR="00996949" w:rsidRPr="00BE37C9" w:rsidRDefault="00996949" w:rsidP="009969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E37C9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>Как надо делать</w:t>
      </w:r>
      <w:r w:rsidRPr="00BE37C9">
        <w:rPr>
          <w:rFonts w:ascii="Times New Roman" w:hAnsi="Times New Roman" w:cs="Times New Roman"/>
          <w:sz w:val="28"/>
          <w:szCs w:val="28"/>
          <w:highlight w:val="yellow"/>
        </w:rPr>
        <w:t>:</w:t>
      </w:r>
      <w:r w:rsidRPr="00BE37C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E37C9">
        <w:rPr>
          <w:rFonts w:ascii="Times New Roman" w:hAnsi="Times New Roman" w:cs="Times New Roman"/>
          <w:sz w:val="28"/>
          <w:szCs w:val="28"/>
        </w:rPr>
        <w:t xml:space="preserve">Организация трансфузии осуществляется </w:t>
      </w:r>
      <w:proofErr w:type="spellStart"/>
      <w:r w:rsidRPr="00BE37C9">
        <w:rPr>
          <w:rFonts w:ascii="Times New Roman" w:hAnsi="Times New Roman" w:cs="Times New Roman"/>
          <w:sz w:val="28"/>
          <w:szCs w:val="28"/>
        </w:rPr>
        <w:t>врачом-трансфузиологом</w:t>
      </w:r>
      <w:proofErr w:type="spellEnd"/>
      <w:r w:rsidRPr="00BE37C9">
        <w:rPr>
          <w:rFonts w:ascii="Times New Roman" w:hAnsi="Times New Roman" w:cs="Times New Roman"/>
          <w:sz w:val="28"/>
          <w:szCs w:val="28"/>
        </w:rPr>
        <w:t xml:space="preserve"> или лечащим врачом либо дежурным врачом, которые прошли </w:t>
      </w:r>
      <w:proofErr w:type="gramStart"/>
      <w:r w:rsidRPr="00BE37C9">
        <w:rPr>
          <w:rFonts w:ascii="Times New Roman" w:hAnsi="Times New Roman" w:cs="Times New Roman"/>
          <w:sz w:val="28"/>
          <w:szCs w:val="28"/>
        </w:rPr>
        <w:t>обучение по вопросам</w:t>
      </w:r>
      <w:proofErr w:type="gramEnd"/>
      <w:r w:rsidRPr="00BE37C9">
        <w:rPr>
          <w:rFonts w:ascii="Times New Roman" w:hAnsi="Times New Roman" w:cs="Times New Roman"/>
          <w:sz w:val="28"/>
          <w:szCs w:val="28"/>
        </w:rPr>
        <w:t xml:space="preserve"> трансфузиологии.</w:t>
      </w:r>
    </w:p>
    <w:p w:rsidR="00137399" w:rsidRDefault="00137399" w:rsidP="009447B2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7399" w:rsidRDefault="00137399" w:rsidP="009447B2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47B2" w:rsidRDefault="009447B2" w:rsidP="009447B2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7B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Проведено эпидемиологическое расследование по факту регистрации 6 случаев заболевания детей </w:t>
      </w:r>
      <w:proofErr w:type="spellStart"/>
      <w:r w:rsidRPr="009447B2">
        <w:rPr>
          <w:rFonts w:ascii="Times New Roman" w:hAnsi="Times New Roman" w:cs="Times New Roman"/>
          <w:b/>
          <w:sz w:val="28"/>
          <w:szCs w:val="28"/>
        </w:rPr>
        <w:t>ротавирусной</w:t>
      </w:r>
      <w:proofErr w:type="spellEnd"/>
      <w:r w:rsidRPr="009447B2">
        <w:rPr>
          <w:rFonts w:ascii="Times New Roman" w:hAnsi="Times New Roman" w:cs="Times New Roman"/>
          <w:b/>
          <w:sz w:val="28"/>
          <w:szCs w:val="28"/>
        </w:rPr>
        <w:t xml:space="preserve"> инфекцией в детском дошкольном образовательном учреждении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447B2" w:rsidRDefault="009447B2" w:rsidP="009447B2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47B2" w:rsidRPr="009447B2" w:rsidRDefault="009447B2" w:rsidP="009447B2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47B2">
        <w:rPr>
          <w:rFonts w:ascii="Times New Roman" w:hAnsi="Times New Roman" w:cs="Times New Roman"/>
          <w:sz w:val="28"/>
          <w:szCs w:val="28"/>
        </w:rPr>
        <w:t xml:space="preserve"> Выявлено нарушение пункта 8.6 санитарно-эпидемиологических правил СП 3.1.1.3108-13 «Профилактика острых кишечных инфекций», пункта 3.6.3 санитарно-эпидемиологических правил СП 3.5.1378-03 «Санитарно-эпидемиологические требования к организации и осуществлению дезинфекционной деятельности».</w:t>
      </w:r>
    </w:p>
    <w:p w:rsidR="009447B2" w:rsidRDefault="009447B2" w:rsidP="009447B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9447B2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>Пример нарушения:</w:t>
      </w:r>
      <w:r w:rsidRPr="009447B2">
        <w:rPr>
          <w:rFonts w:ascii="Times New Roman" w:hAnsi="Times New Roman" w:cs="Times New Roman"/>
          <w:sz w:val="28"/>
          <w:szCs w:val="28"/>
        </w:rPr>
        <w:t xml:space="preserve"> дезинфекция горшков при карантине в группе по </w:t>
      </w:r>
      <w:proofErr w:type="spellStart"/>
      <w:r w:rsidRPr="009447B2">
        <w:rPr>
          <w:rFonts w:ascii="Times New Roman" w:hAnsi="Times New Roman" w:cs="Times New Roman"/>
          <w:sz w:val="28"/>
          <w:szCs w:val="28"/>
        </w:rPr>
        <w:t>ротавирусной</w:t>
      </w:r>
      <w:proofErr w:type="spellEnd"/>
      <w:r w:rsidRPr="009447B2">
        <w:rPr>
          <w:rFonts w:ascii="Times New Roman" w:hAnsi="Times New Roman" w:cs="Times New Roman"/>
          <w:sz w:val="28"/>
          <w:szCs w:val="28"/>
        </w:rPr>
        <w:t xml:space="preserve"> инфекции проводится дезинфицирующим раствором в концентрации, эффективной в отношении бактерий, концентрация раствора в данном случае занижена в 10 раз и не обеспечивает гибель вирусов, </w:t>
      </w:r>
      <w:r w:rsidRPr="009447B2">
        <w:rPr>
          <w:rFonts w:ascii="Times New Roman" w:hAnsi="Times New Roman" w:cs="Times New Roman"/>
          <w:sz w:val="28"/>
          <w:szCs w:val="28"/>
          <w:u w:val="single"/>
        </w:rPr>
        <w:t>что является нарушением пункта 8.6 санитарно-эпидемиологических правил СП 3.1.1.3108-13 «Профилактика острых кишечных инфекций», пункта 3.6.3 санитарно-эпидемиологических правил СП 3.5.1378-03 «Санитарно-эпидемиологические требования к организации и</w:t>
      </w:r>
      <w:proofErr w:type="gramEnd"/>
      <w:r w:rsidRPr="009447B2">
        <w:rPr>
          <w:rFonts w:ascii="Times New Roman" w:hAnsi="Times New Roman" w:cs="Times New Roman"/>
          <w:sz w:val="28"/>
          <w:szCs w:val="28"/>
          <w:u w:val="single"/>
        </w:rPr>
        <w:t xml:space="preserve"> осуществлению дезинфекционной деятельности».</w:t>
      </w:r>
    </w:p>
    <w:p w:rsidR="009447B2" w:rsidRPr="009447B2" w:rsidRDefault="009447B2" w:rsidP="009447B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447B2" w:rsidRPr="009447B2" w:rsidRDefault="009447B2" w:rsidP="009447B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447B2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>Как надо делать</w:t>
      </w:r>
      <w:r w:rsidRPr="009447B2">
        <w:rPr>
          <w:rFonts w:ascii="Times New Roman" w:hAnsi="Times New Roman" w:cs="Times New Roman"/>
          <w:sz w:val="28"/>
          <w:szCs w:val="28"/>
        </w:rPr>
        <w:t>: Выбор дезинфицирующего средства определяется биологическими свойствами микроорганизма, что в совокупности должно обеспечить достижение дезинфекции. Дезинфекционные мероприятия проводят в соответствии с действующими нормативными методическими документами на конкретную кишечную инфекцию бактериальной, вирусной или паразитарной этиологии.</w:t>
      </w:r>
    </w:p>
    <w:p w:rsidR="009447B2" w:rsidRPr="009447B2" w:rsidRDefault="009447B2" w:rsidP="009447B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447B2" w:rsidRPr="009447B2" w:rsidRDefault="009447B2" w:rsidP="009447B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7B2">
        <w:rPr>
          <w:rFonts w:ascii="Times New Roman" w:eastAsia="Calibri" w:hAnsi="Times New Roman" w:cs="Times New Roman"/>
          <w:sz w:val="28"/>
          <w:szCs w:val="28"/>
        </w:rPr>
        <w:tab/>
      </w:r>
      <w:r w:rsidRPr="008B3674">
        <w:rPr>
          <w:rFonts w:ascii="Times New Roman" w:eastAsia="Calibri" w:hAnsi="Times New Roman" w:cs="Times New Roman"/>
          <w:b/>
          <w:sz w:val="28"/>
          <w:szCs w:val="28"/>
        </w:rPr>
        <w:t>Проведено эпидемиологическое расследование условий проведения прививок в медицинской организации  по письменному обращению</w:t>
      </w:r>
      <w:r w:rsidRPr="009447B2">
        <w:rPr>
          <w:rFonts w:ascii="Times New Roman" w:eastAsia="Calibri" w:hAnsi="Times New Roman" w:cs="Times New Roman"/>
          <w:sz w:val="28"/>
          <w:szCs w:val="28"/>
        </w:rPr>
        <w:t>. Нарушений не выявлено.</w:t>
      </w:r>
      <w:bookmarkEnd w:id="0"/>
    </w:p>
    <w:sectPr w:rsidR="009447B2" w:rsidRPr="009447B2" w:rsidSect="00E23CE3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T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C3379"/>
    <w:multiLevelType w:val="hybridMultilevel"/>
    <w:tmpl w:val="C488270C"/>
    <w:lvl w:ilvl="0" w:tplc="635090D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6AB71A3"/>
    <w:multiLevelType w:val="hybridMultilevel"/>
    <w:tmpl w:val="403C9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60DC0"/>
    <w:multiLevelType w:val="hybridMultilevel"/>
    <w:tmpl w:val="398AAB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651361"/>
    <w:multiLevelType w:val="hybridMultilevel"/>
    <w:tmpl w:val="2D768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5C6D1A"/>
    <w:multiLevelType w:val="hybridMultilevel"/>
    <w:tmpl w:val="42B0E344"/>
    <w:lvl w:ilvl="0" w:tplc="9FCCF4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BF2013"/>
    <w:multiLevelType w:val="hybridMultilevel"/>
    <w:tmpl w:val="DFDCAC2C"/>
    <w:lvl w:ilvl="0" w:tplc="0478A956">
      <w:start w:val="1"/>
      <w:numFmt w:val="decimal"/>
      <w:lvlText w:val="%1."/>
      <w:lvlJc w:val="left"/>
      <w:pPr>
        <w:ind w:left="1440" w:hanging="360"/>
      </w:pPr>
      <w:rPr>
        <w:rFonts w:asciiTheme="minorHAnsi" w:eastAsiaTheme="minorHAnsi" w:hAnsiTheme="minorHAnsi" w:cstheme="minorBid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0B3F9C"/>
    <w:multiLevelType w:val="hybridMultilevel"/>
    <w:tmpl w:val="E8B299E6"/>
    <w:lvl w:ilvl="0" w:tplc="4D4EFB3C">
      <w:start w:val="3"/>
      <w:numFmt w:val="decimal"/>
      <w:lvlText w:val="%1."/>
      <w:lvlJc w:val="left"/>
      <w:pPr>
        <w:tabs>
          <w:tab w:val="num" w:pos="-900"/>
        </w:tabs>
        <w:ind w:left="-114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7">
    <w:nsid w:val="2E856F24"/>
    <w:multiLevelType w:val="hybridMultilevel"/>
    <w:tmpl w:val="7B667924"/>
    <w:lvl w:ilvl="0" w:tplc="E59AD37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8708D662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EBA61BD"/>
    <w:multiLevelType w:val="hybridMultilevel"/>
    <w:tmpl w:val="AD4CB950"/>
    <w:lvl w:ilvl="0" w:tplc="95240F04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91D570D"/>
    <w:multiLevelType w:val="hybridMultilevel"/>
    <w:tmpl w:val="2376CCF4"/>
    <w:lvl w:ilvl="0" w:tplc="31F4CA9C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2911B5"/>
    <w:multiLevelType w:val="hybridMultilevel"/>
    <w:tmpl w:val="143EE0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DB7279"/>
    <w:multiLevelType w:val="hybridMultilevel"/>
    <w:tmpl w:val="CD443112"/>
    <w:lvl w:ilvl="0" w:tplc="B8FE9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6536FA"/>
    <w:multiLevelType w:val="hybridMultilevel"/>
    <w:tmpl w:val="EDCAEB3C"/>
    <w:lvl w:ilvl="0" w:tplc="77DCBA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FD694C"/>
    <w:multiLevelType w:val="hybridMultilevel"/>
    <w:tmpl w:val="CFF80148"/>
    <w:lvl w:ilvl="0" w:tplc="0D12D0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dstrike w:val="0"/>
        <w:u w:val="none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1BE367E"/>
    <w:multiLevelType w:val="hybridMultilevel"/>
    <w:tmpl w:val="A02AE5D6"/>
    <w:lvl w:ilvl="0" w:tplc="995AB7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4C6B00"/>
    <w:multiLevelType w:val="hybridMultilevel"/>
    <w:tmpl w:val="EA904FCA"/>
    <w:lvl w:ilvl="0" w:tplc="FABCB096">
      <w:start w:val="1"/>
      <w:numFmt w:val="decimal"/>
      <w:lvlText w:val="%1)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6">
    <w:nsid w:val="633B2525"/>
    <w:multiLevelType w:val="hybridMultilevel"/>
    <w:tmpl w:val="8A2AF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C601BC"/>
    <w:multiLevelType w:val="hybridMultilevel"/>
    <w:tmpl w:val="EC28488C"/>
    <w:lvl w:ilvl="0" w:tplc="862263BC">
      <w:start w:val="1"/>
      <w:numFmt w:val="decimal"/>
      <w:lvlText w:val="%1)"/>
      <w:lvlJc w:val="left"/>
      <w:pPr>
        <w:tabs>
          <w:tab w:val="num" w:pos="1437"/>
        </w:tabs>
        <w:ind w:left="143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8">
    <w:nsid w:val="78F81B5F"/>
    <w:multiLevelType w:val="hybridMultilevel"/>
    <w:tmpl w:val="962CA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3"/>
  </w:num>
  <w:num w:numId="4">
    <w:abstractNumId w:val="7"/>
  </w:num>
  <w:num w:numId="5">
    <w:abstractNumId w:val="17"/>
  </w:num>
  <w:num w:numId="6">
    <w:abstractNumId w:val="15"/>
  </w:num>
  <w:num w:numId="7">
    <w:abstractNumId w:val="9"/>
  </w:num>
  <w:num w:numId="8">
    <w:abstractNumId w:val="10"/>
  </w:num>
  <w:num w:numId="9">
    <w:abstractNumId w:val="6"/>
  </w:num>
  <w:num w:numId="10">
    <w:abstractNumId w:val="4"/>
  </w:num>
  <w:num w:numId="11">
    <w:abstractNumId w:val="5"/>
  </w:num>
  <w:num w:numId="12">
    <w:abstractNumId w:val="0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2"/>
  </w:num>
  <w:num w:numId="18">
    <w:abstractNumId w:val="14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A607A"/>
    <w:rsid w:val="000022CC"/>
    <w:rsid w:val="00014EEA"/>
    <w:rsid w:val="00020BD4"/>
    <w:rsid w:val="00023DE8"/>
    <w:rsid w:val="00044766"/>
    <w:rsid w:val="00052BF6"/>
    <w:rsid w:val="0006328E"/>
    <w:rsid w:val="000815EC"/>
    <w:rsid w:val="000930EF"/>
    <w:rsid w:val="000C7F89"/>
    <w:rsid w:val="000D297A"/>
    <w:rsid w:val="000E1BEC"/>
    <w:rsid w:val="000E4C31"/>
    <w:rsid w:val="000F5A8C"/>
    <w:rsid w:val="000F6519"/>
    <w:rsid w:val="001113C1"/>
    <w:rsid w:val="00130103"/>
    <w:rsid w:val="001368C6"/>
    <w:rsid w:val="00137399"/>
    <w:rsid w:val="001434C1"/>
    <w:rsid w:val="001514FF"/>
    <w:rsid w:val="001545A4"/>
    <w:rsid w:val="0016230C"/>
    <w:rsid w:val="00183D41"/>
    <w:rsid w:val="00185825"/>
    <w:rsid w:val="0019171E"/>
    <w:rsid w:val="001B0321"/>
    <w:rsid w:val="001C6EDB"/>
    <w:rsid w:val="00225535"/>
    <w:rsid w:val="002360FB"/>
    <w:rsid w:val="0026458F"/>
    <w:rsid w:val="00274B0D"/>
    <w:rsid w:val="0027634C"/>
    <w:rsid w:val="0029154B"/>
    <w:rsid w:val="002A2FE9"/>
    <w:rsid w:val="002B5699"/>
    <w:rsid w:val="002C0290"/>
    <w:rsid w:val="002C0BCD"/>
    <w:rsid w:val="002F677B"/>
    <w:rsid w:val="00316E0D"/>
    <w:rsid w:val="003468C7"/>
    <w:rsid w:val="003564CD"/>
    <w:rsid w:val="003569D6"/>
    <w:rsid w:val="0037159F"/>
    <w:rsid w:val="00394192"/>
    <w:rsid w:val="003A7543"/>
    <w:rsid w:val="003B22BC"/>
    <w:rsid w:val="003B3425"/>
    <w:rsid w:val="003C16A1"/>
    <w:rsid w:val="003D13FC"/>
    <w:rsid w:val="003D65A2"/>
    <w:rsid w:val="003E1214"/>
    <w:rsid w:val="00401698"/>
    <w:rsid w:val="0040426D"/>
    <w:rsid w:val="0041012D"/>
    <w:rsid w:val="00415997"/>
    <w:rsid w:val="00415F3F"/>
    <w:rsid w:val="0043208B"/>
    <w:rsid w:val="00476932"/>
    <w:rsid w:val="0048406B"/>
    <w:rsid w:val="00494CB8"/>
    <w:rsid w:val="00495646"/>
    <w:rsid w:val="004A27EF"/>
    <w:rsid w:val="004D4E7D"/>
    <w:rsid w:val="004F38DE"/>
    <w:rsid w:val="00503894"/>
    <w:rsid w:val="00507CF6"/>
    <w:rsid w:val="00517C52"/>
    <w:rsid w:val="00521655"/>
    <w:rsid w:val="00523A9D"/>
    <w:rsid w:val="00556DA8"/>
    <w:rsid w:val="00561D85"/>
    <w:rsid w:val="00563639"/>
    <w:rsid w:val="00566302"/>
    <w:rsid w:val="00571284"/>
    <w:rsid w:val="00580D04"/>
    <w:rsid w:val="005831CE"/>
    <w:rsid w:val="005E3F67"/>
    <w:rsid w:val="005F688E"/>
    <w:rsid w:val="00610B18"/>
    <w:rsid w:val="00611787"/>
    <w:rsid w:val="0061736D"/>
    <w:rsid w:val="00621502"/>
    <w:rsid w:val="00642F8F"/>
    <w:rsid w:val="00643C2D"/>
    <w:rsid w:val="00652380"/>
    <w:rsid w:val="00653888"/>
    <w:rsid w:val="0067060E"/>
    <w:rsid w:val="00675F9E"/>
    <w:rsid w:val="006A5958"/>
    <w:rsid w:val="006A6DB8"/>
    <w:rsid w:val="006A72CA"/>
    <w:rsid w:val="006C4815"/>
    <w:rsid w:val="006C64C7"/>
    <w:rsid w:val="006E45C5"/>
    <w:rsid w:val="006F23FE"/>
    <w:rsid w:val="00720E38"/>
    <w:rsid w:val="00737521"/>
    <w:rsid w:val="00745765"/>
    <w:rsid w:val="00762D86"/>
    <w:rsid w:val="0076378E"/>
    <w:rsid w:val="00765C2A"/>
    <w:rsid w:val="00774435"/>
    <w:rsid w:val="007871C7"/>
    <w:rsid w:val="007913C6"/>
    <w:rsid w:val="007A4FD2"/>
    <w:rsid w:val="007A52AF"/>
    <w:rsid w:val="007B1D66"/>
    <w:rsid w:val="007B384F"/>
    <w:rsid w:val="007C32C0"/>
    <w:rsid w:val="007D29B1"/>
    <w:rsid w:val="007D650B"/>
    <w:rsid w:val="007D71AE"/>
    <w:rsid w:val="00813451"/>
    <w:rsid w:val="00816FBE"/>
    <w:rsid w:val="00825030"/>
    <w:rsid w:val="0086631C"/>
    <w:rsid w:val="0087286B"/>
    <w:rsid w:val="008852CB"/>
    <w:rsid w:val="00885BAB"/>
    <w:rsid w:val="00887CDE"/>
    <w:rsid w:val="008B1FF8"/>
    <w:rsid w:val="008B3674"/>
    <w:rsid w:val="008D703B"/>
    <w:rsid w:val="008F3E91"/>
    <w:rsid w:val="00903E64"/>
    <w:rsid w:val="009447B2"/>
    <w:rsid w:val="00944A5C"/>
    <w:rsid w:val="00947689"/>
    <w:rsid w:val="0095235F"/>
    <w:rsid w:val="009569BB"/>
    <w:rsid w:val="0098138F"/>
    <w:rsid w:val="00986FEF"/>
    <w:rsid w:val="009903B8"/>
    <w:rsid w:val="00996949"/>
    <w:rsid w:val="00996ECA"/>
    <w:rsid w:val="009A0877"/>
    <w:rsid w:val="009A607A"/>
    <w:rsid w:val="009B306D"/>
    <w:rsid w:val="009B59D2"/>
    <w:rsid w:val="009C2F6E"/>
    <w:rsid w:val="009E3EC3"/>
    <w:rsid w:val="009F192F"/>
    <w:rsid w:val="00A40835"/>
    <w:rsid w:val="00A45728"/>
    <w:rsid w:val="00A623DB"/>
    <w:rsid w:val="00AD29C8"/>
    <w:rsid w:val="00AD3E9A"/>
    <w:rsid w:val="00AD40B3"/>
    <w:rsid w:val="00AE16B2"/>
    <w:rsid w:val="00B22B59"/>
    <w:rsid w:val="00B23590"/>
    <w:rsid w:val="00B34ABF"/>
    <w:rsid w:val="00B410AC"/>
    <w:rsid w:val="00B518E4"/>
    <w:rsid w:val="00B6009D"/>
    <w:rsid w:val="00B6228D"/>
    <w:rsid w:val="00B80204"/>
    <w:rsid w:val="00B876EB"/>
    <w:rsid w:val="00B932C4"/>
    <w:rsid w:val="00B9340A"/>
    <w:rsid w:val="00B95A4F"/>
    <w:rsid w:val="00BB4680"/>
    <w:rsid w:val="00BB70F6"/>
    <w:rsid w:val="00BC6B2D"/>
    <w:rsid w:val="00BD7FF6"/>
    <w:rsid w:val="00BE37C9"/>
    <w:rsid w:val="00BF1A80"/>
    <w:rsid w:val="00C03EFE"/>
    <w:rsid w:val="00C24743"/>
    <w:rsid w:val="00C2798C"/>
    <w:rsid w:val="00C33C1F"/>
    <w:rsid w:val="00C404A4"/>
    <w:rsid w:val="00C512F0"/>
    <w:rsid w:val="00C64473"/>
    <w:rsid w:val="00C72CB0"/>
    <w:rsid w:val="00C74044"/>
    <w:rsid w:val="00C823B9"/>
    <w:rsid w:val="00C87A79"/>
    <w:rsid w:val="00C9256E"/>
    <w:rsid w:val="00C932E9"/>
    <w:rsid w:val="00CA5137"/>
    <w:rsid w:val="00CB383A"/>
    <w:rsid w:val="00CC61DA"/>
    <w:rsid w:val="00CC7D4C"/>
    <w:rsid w:val="00CF31EA"/>
    <w:rsid w:val="00CF4E0F"/>
    <w:rsid w:val="00D235A5"/>
    <w:rsid w:val="00D41336"/>
    <w:rsid w:val="00D706A7"/>
    <w:rsid w:val="00DA4F5F"/>
    <w:rsid w:val="00DA50BB"/>
    <w:rsid w:val="00DB3894"/>
    <w:rsid w:val="00DC1965"/>
    <w:rsid w:val="00DC57C4"/>
    <w:rsid w:val="00DC645A"/>
    <w:rsid w:val="00DD1859"/>
    <w:rsid w:val="00DD48C9"/>
    <w:rsid w:val="00DD4A07"/>
    <w:rsid w:val="00DD66A1"/>
    <w:rsid w:val="00DE255E"/>
    <w:rsid w:val="00DE30A2"/>
    <w:rsid w:val="00E06E0F"/>
    <w:rsid w:val="00E1435A"/>
    <w:rsid w:val="00E23CE3"/>
    <w:rsid w:val="00E3232D"/>
    <w:rsid w:val="00E44BA2"/>
    <w:rsid w:val="00E65A51"/>
    <w:rsid w:val="00E77FA3"/>
    <w:rsid w:val="00E84C6B"/>
    <w:rsid w:val="00E92CB5"/>
    <w:rsid w:val="00EC1CD9"/>
    <w:rsid w:val="00ED33A1"/>
    <w:rsid w:val="00EF28C5"/>
    <w:rsid w:val="00EF692F"/>
    <w:rsid w:val="00F05435"/>
    <w:rsid w:val="00F1723A"/>
    <w:rsid w:val="00F222FD"/>
    <w:rsid w:val="00F27A4E"/>
    <w:rsid w:val="00F27D23"/>
    <w:rsid w:val="00F329A7"/>
    <w:rsid w:val="00F40961"/>
    <w:rsid w:val="00F417CE"/>
    <w:rsid w:val="00F42DF7"/>
    <w:rsid w:val="00F5108F"/>
    <w:rsid w:val="00F74959"/>
    <w:rsid w:val="00F74E92"/>
    <w:rsid w:val="00F87D20"/>
    <w:rsid w:val="00FA2AF3"/>
    <w:rsid w:val="00FB244A"/>
    <w:rsid w:val="00FD5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7A"/>
  </w:style>
  <w:style w:type="paragraph" w:styleId="1">
    <w:name w:val="heading 1"/>
    <w:basedOn w:val="a"/>
    <w:next w:val="a"/>
    <w:link w:val="10"/>
    <w:qFormat/>
    <w:rsid w:val="00643C2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60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A60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unhideWhenUsed/>
    <w:rsid w:val="009A6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A607A"/>
    <w:rPr>
      <w:b/>
      <w:bCs/>
    </w:rPr>
  </w:style>
  <w:style w:type="paragraph" w:styleId="a5">
    <w:name w:val="List Paragraph"/>
    <w:basedOn w:val="a"/>
    <w:uiPriority w:val="34"/>
    <w:qFormat/>
    <w:rsid w:val="009F192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37159F"/>
    <w:rPr>
      <w:color w:val="0000FF"/>
      <w:u w:val="single"/>
    </w:rPr>
  </w:style>
  <w:style w:type="paragraph" w:styleId="a7">
    <w:name w:val="No Spacing"/>
    <w:uiPriority w:val="1"/>
    <w:qFormat/>
    <w:rsid w:val="0037159F"/>
    <w:pPr>
      <w:spacing w:after="0" w:line="240" w:lineRule="auto"/>
    </w:pPr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3715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71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159F"/>
    <w:rPr>
      <w:rFonts w:ascii="Tahoma" w:hAnsi="Tahoma" w:cs="Tahoma"/>
      <w:sz w:val="16"/>
      <w:szCs w:val="16"/>
    </w:rPr>
  </w:style>
  <w:style w:type="paragraph" w:customStyle="1" w:styleId="ab">
    <w:name w:val="Прижатый влево"/>
    <w:basedOn w:val="a"/>
    <w:next w:val="a"/>
    <w:uiPriority w:val="99"/>
    <w:rsid w:val="00B6009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rsid w:val="00643C2D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11">
    <w:name w:val="Абзац списка1"/>
    <w:basedOn w:val="a"/>
    <w:rsid w:val="00643C2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2">
    <w:name w:val="Без интервала1"/>
    <w:rsid w:val="00643C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Гипертекстовая ссылка"/>
    <w:basedOn w:val="a0"/>
    <w:rsid w:val="00643C2D"/>
    <w:rPr>
      <w:rFonts w:cs="Times New Roman"/>
      <w:color w:val="106BBE"/>
    </w:rPr>
  </w:style>
  <w:style w:type="paragraph" w:styleId="ad">
    <w:name w:val="Body Text Indent"/>
    <w:basedOn w:val="a"/>
    <w:link w:val="ae"/>
    <w:semiHidden/>
    <w:rsid w:val="00643C2D"/>
    <w:pPr>
      <w:widowControl w:val="0"/>
      <w:autoSpaceDE w:val="0"/>
      <w:autoSpaceDN w:val="0"/>
      <w:adjustRightInd w:val="0"/>
      <w:spacing w:after="120" w:line="240" w:lineRule="auto"/>
      <w:ind w:left="283" w:firstLine="720"/>
      <w:jc w:val="both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semiHidden/>
    <w:rsid w:val="00643C2D"/>
    <w:rPr>
      <w:rFonts w:ascii="Arial" w:eastAsia="Calibri" w:hAnsi="Arial" w:cs="Arial"/>
      <w:sz w:val="24"/>
      <w:szCs w:val="24"/>
      <w:lang w:eastAsia="ru-RU"/>
    </w:rPr>
  </w:style>
  <w:style w:type="paragraph" w:customStyle="1" w:styleId="13">
    <w:name w:val="Без интервала1"/>
    <w:rsid w:val="00643C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">
    <w:name w:val="Body Text"/>
    <w:basedOn w:val="a"/>
    <w:link w:val="af0"/>
    <w:rsid w:val="00643C2D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643C2D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1">
    <w:name w:val="Заголовок статьи"/>
    <w:basedOn w:val="a"/>
    <w:next w:val="a"/>
    <w:rsid w:val="00643C2D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2">
    <w:name w:val="Таблицы (моноширинный)"/>
    <w:basedOn w:val="a"/>
    <w:next w:val="a"/>
    <w:rsid w:val="00643C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3">
    <w:name w:val="s_3"/>
    <w:basedOn w:val="a"/>
    <w:rsid w:val="00191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191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uiPriority w:val="99"/>
    <w:rsid w:val="00191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Emphasis"/>
    <w:basedOn w:val="a0"/>
    <w:uiPriority w:val="20"/>
    <w:qFormat/>
    <w:rsid w:val="003C16A1"/>
    <w:rPr>
      <w:i/>
      <w:iCs/>
    </w:rPr>
  </w:style>
  <w:style w:type="paragraph" w:customStyle="1" w:styleId="pboth">
    <w:name w:val="pboth"/>
    <w:basedOn w:val="a"/>
    <w:rsid w:val="00E65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Без интервала2"/>
    <w:rsid w:val="00E65A5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2">
    <w:name w:val="Без интервала2"/>
    <w:rsid w:val="00E65A51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af4">
    <w:name w:val="Нормальный (таблица)"/>
    <w:basedOn w:val="a"/>
    <w:next w:val="a"/>
    <w:rsid w:val="00E65A51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ocempty">
    <w:name w:val="doc_empty"/>
    <w:basedOn w:val="a"/>
    <w:uiPriority w:val="99"/>
    <w:rsid w:val="004101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5">
    <w:name w:val="s_15"/>
    <w:basedOn w:val="a"/>
    <w:uiPriority w:val="99"/>
    <w:rsid w:val="00621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621502"/>
  </w:style>
  <w:style w:type="character" w:customStyle="1" w:styleId="apple-converted-space">
    <w:name w:val="apple-converted-space"/>
    <w:basedOn w:val="a0"/>
    <w:rsid w:val="00B876EB"/>
  </w:style>
  <w:style w:type="character" w:styleId="af5">
    <w:name w:val="FollowedHyperlink"/>
    <w:basedOn w:val="a0"/>
    <w:uiPriority w:val="99"/>
    <w:semiHidden/>
    <w:unhideWhenUsed/>
    <w:rsid w:val="007D650B"/>
    <w:rPr>
      <w:color w:val="800080" w:themeColor="followedHyperlink"/>
      <w:u w:val="single"/>
    </w:rPr>
  </w:style>
  <w:style w:type="character" w:customStyle="1" w:styleId="blk">
    <w:name w:val="blk"/>
    <w:basedOn w:val="a0"/>
    <w:rsid w:val="00494CB8"/>
  </w:style>
  <w:style w:type="paragraph" w:customStyle="1" w:styleId="ConsPlusNormal">
    <w:name w:val="ConsPlusNormal"/>
    <w:rsid w:val="009969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22">
    <w:name w:val="Font Style22"/>
    <w:rsid w:val="00996949"/>
    <w:rPr>
      <w:rFonts w:ascii="Microsoft Sans Serif" w:hAnsi="Microsoft Sans Serif" w:cs="Microsoft Sans Serif"/>
      <w:sz w:val="16"/>
      <w:szCs w:val="16"/>
    </w:rPr>
  </w:style>
  <w:style w:type="paragraph" w:customStyle="1" w:styleId="ConsPlusTitle">
    <w:name w:val="ConsPlusTitle"/>
    <w:uiPriority w:val="99"/>
    <w:rsid w:val="009B59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3">
    <w:name w:val="Без интервала3"/>
    <w:rsid w:val="00887CD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3">
    <w:name w:val="Абзац списка2"/>
    <w:basedOn w:val="a"/>
    <w:rsid w:val="00887CDE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05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254160">
              <w:marLeft w:val="0"/>
              <w:marRight w:val="0"/>
              <w:marTop w:val="0"/>
              <w:marBottom w:val="1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9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44180">
              <w:marLeft w:val="0"/>
              <w:marRight w:val="0"/>
              <w:marTop w:val="0"/>
              <w:marBottom w:val="1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02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23976">
              <w:marLeft w:val="0"/>
              <w:marRight w:val="0"/>
              <w:marTop w:val="0"/>
              <w:marBottom w:val="1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431211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5074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3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1036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7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6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63437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2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503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25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5235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06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5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46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8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9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9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1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09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20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8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8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30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2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4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1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72863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0110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6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02337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7609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3007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0342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33308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7673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3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6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57884">
              <w:marLeft w:val="0"/>
              <w:marRight w:val="0"/>
              <w:marTop w:val="0"/>
              <w:marBottom w:val="1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1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7470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06818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ru50.fmbaros.ru" TargetMode="External"/><Relationship Id="rId13" Type="http://schemas.openxmlformats.org/officeDocument/2006/relationships/hyperlink" Target="http://ivo.garant.ru/" TargetMode="External"/><Relationship Id="rId18" Type="http://schemas.openxmlformats.org/officeDocument/2006/relationships/hyperlink" Target="garantf1://12015118.3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fmbaros.ru/Files/GetFile?fileid=6b6fa903-50e5-4747-a4b3-b04a90073f45" TargetMode="External"/><Relationship Id="rId12" Type="http://schemas.openxmlformats.org/officeDocument/2006/relationships/hyperlink" Target="garantf1://70006650.1000/" TargetMode="External"/><Relationship Id="rId17" Type="http://schemas.openxmlformats.org/officeDocument/2006/relationships/hyperlink" Target="garantf1://12025267.64/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25267.64/" TargetMode="External"/><Relationship Id="rId20" Type="http://schemas.openxmlformats.org/officeDocument/2006/relationships/hyperlink" Target="http://www.consultant.ru/document/cons_doc_LAW_115411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341803/5bdc78bf7e3015a0ea0c0ea5bef708a6c79e2f0a/" TargetMode="External"/><Relationship Id="rId11" Type="http://schemas.openxmlformats.org/officeDocument/2006/relationships/hyperlink" Target="https://base.garant.ru/12115118/1cafb24d049dcd1e7707a22d98e9858f/" TargetMode="External"/><Relationship Id="rId5" Type="http://schemas.openxmlformats.org/officeDocument/2006/relationships/hyperlink" Target="http://02.rospotrebnadzor.ru/content/228/37942/" TargetMode="External"/><Relationship Id="rId15" Type="http://schemas.openxmlformats.org/officeDocument/2006/relationships/hyperlink" Target="garantf1://12025267.0/" TargetMode="External"/><Relationship Id="rId10" Type="http://schemas.openxmlformats.org/officeDocument/2006/relationships/hyperlink" Target="https://base.garant.ru/4180742/" TargetMode="External"/><Relationship Id="rId19" Type="http://schemas.openxmlformats.org/officeDocument/2006/relationships/hyperlink" Target="garantf1://12015118.3/" TargetMode="External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hyperlink" Target="https://files.stroyinf.ru/Data1/11/11719/" TargetMode="Externa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Documents\&#1055;&#1088;&#1072;&#1074;&#1086;&#1087;&#1088;&#1080;&#1084;&#1077;&#1085;&#1080;&#1090;%20&#1087;&#1088;&#1072;&#1082;&#1090;&#1080;&#1082;&#1072;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Количество объектов, включенных в план проверок в</a:t>
            </a:r>
            <a:r>
              <a:rPr lang="ru-RU" baseline="0"/>
              <a:t> 2019 г. в сравнении с 2018 г.</a:t>
            </a:r>
            <a:r>
              <a:rPr lang="ru-RU"/>
              <a:t> 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'2019'!$B$3</c:f>
              <c:strCache>
                <c:ptCount val="1"/>
                <c:pt idx="0">
                  <c:v>2018</c:v>
                </c:pt>
              </c:strCache>
            </c:strRef>
          </c:tx>
          <c:dLbls>
            <c:showVal val="1"/>
          </c:dLbls>
          <c:cat>
            <c:strRef>
              <c:f>'2019'!$C$2:$H$2</c:f>
              <c:strCache>
                <c:ptCount val="6"/>
                <c:pt idx="0">
                  <c:v>Чрезвычайно высокий риск </c:v>
                </c:pt>
                <c:pt idx="1">
                  <c:v>Высокий риск</c:v>
                </c:pt>
                <c:pt idx="2">
                  <c:v>Значительный риск</c:v>
                </c:pt>
                <c:pt idx="3">
                  <c:v>Средний риск</c:v>
                </c:pt>
                <c:pt idx="4">
                  <c:v>Умеренный риск</c:v>
                </c:pt>
                <c:pt idx="5">
                  <c:v>Низкий риск</c:v>
                </c:pt>
              </c:strCache>
            </c:strRef>
          </c:cat>
          <c:val>
            <c:numRef>
              <c:f>'2019'!$C$3:$H$3</c:f>
              <c:numCache>
                <c:formatCode>General</c:formatCode>
                <c:ptCount val="6"/>
                <c:pt idx="0">
                  <c:v>10</c:v>
                </c:pt>
                <c:pt idx="1">
                  <c:v>39</c:v>
                </c:pt>
                <c:pt idx="2">
                  <c:v>33</c:v>
                </c:pt>
                <c:pt idx="3">
                  <c:v>42</c:v>
                </c:pt>
                <c:pt idx="4">
                  <c:v>1</c:v>
                </c:pt>
                <c:pt idx="5">
                  <c:v>0</c:v>
                </c:pt>
              </c:numCache>
            </c:numRef>
          </c:val>
        </c:ser>
        <c:ser>
          <c:idx val="1"/>
          <c:order val="1"/>
          <c:tx>
            <c:strRef>
              <c:f>'2019'!$B$4</c:f>
              <c:strCache>
                <c:ptCount val="1"/>
                <c:pt idx="0">
                  <c:v>2019</c:v>
                </c:pt>
              </c:strCache>
            </c:strRef>
          </c:tx>
          <c:dLbls>
            <c:dLbl>
              <c:idx val="3"/>
              <c:layout>
                <c:manualLayout>
                  <c:x val="0"/>
                  <c:y val="-3.7037037037037416E-3"/>
                </c:manualLayout>
              </c:layout>
              <c:showVal val="1"/>
            </c:dLbl>
            <c:showVal val="1"/>
          </c:dLbls>
          <c:cat>
            <c:strRef>
              <c:f>'2019'!$C$2:$H$2</c:f>
              <c:strCache>
                <c:ptCount val="6"/>
                <c:pt idx="0">
                  <c:v>Чрезвычайно высокий риск </c:v>
                </c:pt>
                <c:pt idx="1">
                  <c:v>Высокий риск</c:v>
                </c:pt>
                <c:pt idx="2">
                  <c:v>Значительный риск</c:v>
                </c:pt>
                <c:pt idx="3">
                  <c:v>Средний риск</c:v>
                </c:pt>
                <c:pt idx="4">
                  <c:v>Умеренный риск</c:v>
                </c:pt>
                <c:pt idx="5">
                  <c:v>Низкий риск</c:v>
                </c:pt>
              </c:strCache>
            </c:strRef>
          </c:cat>
          <c:val>
            <c:numRef>
              <c:f>'2019'!$C$4:$H$4</c:f>
              <c:numCache>
                <c:formatCode>General</c:formatCode>
                <c:ptCount val="6"/>
                <c:pt idx="0">
                  <c:v>10</c:v>
                </c:pt>
                <c:pt idx="1">
                  <c:v>24</c:v>
                </c:pt>
                <c:pt idx="2">
                  <c:v>37</c:v>
                </c:pt>
                <c:pt idx="3">
                  <c:v>56</c:v>
                </c:pt>
                <c:pt idx="4">
                  <c:v>8</c:v>
                </c:pt>
                <c:pt idx="5">
                  <c:v>0</c:v>
                </c:pt>
              </c:numCache>
            </c:numRef>
          </c:val>
        </c:ser>
        <c:gapWidth val="75"/>
        <c:overlap val="-25"/>
        <c:axId val="81701504"/>
        <c:axId val="81936768"/>
      </c:barChart>
      <c:catAx>
        <c:axId val="81701504"/>
        <c:scaling>
          <c:orientation val="minMax"/>
        </c:scaling>
        <c:axPos val="b"/>
        <c:majorTickMark val="none"/>
        <c:tickLblPos val="nextTo"/>
        <c:crossAx val="81936768"/>
        <c:crosses val="autoZero"/>
        <c:auto val="1"/>
        <c:lblAlgn val="ctr"/>
        <c:lblOffset val="100"/>
      </c:catAx>
      <c:valAx>
        <c:axId val="81936768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spPr>
          <a:ln w="9525">
            <a:noFill/>
          </a:ln>
        </c:spPr>
        <c:crossAx val="81701504"/>
        <c:crosses val="autoZero"/>
        <c:crossBetween val="between"/>
      </c:valAx>
    </c:plotArea>
    <c:legend>
      <c:legendPos val="b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683</TotalTime>
  <Pages>1</Pages>
  <Words>6430</Words>
  <Characters>36654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user</cp:lastModifiedBy>
  <cp:revision>104</cp:revision>
  <dcterms:created xsi:type="dcterms:W3CDTF">2019-02-26T05:38:00Z</dcterms:created>
  <dcterms:modified xsi:type="dcterms:W3CDTF">2020-02-20T08:12:00Z</dcterms:modified>
</cp:coreProperties>
</file>